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6679" w14:textId="494417C1" w:rsidR="0092215B" w:rsidRDefault="00A65041" w:rsidP="00054B6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A650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José Joaquín Fernández Alles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(</w:t>
      </w:r>
      <w:r w:rsidRPr="00A6504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short CV)</w:t>
      </w:r>
    </w:p>
    <w:p w14:paraId="5A188CC6" w14:textId="7ADD8099" w:rsidR="00726D04" w:rsidRDefault="00726D04" w:rsidP="0092215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4C00677E" w14:textId="5D6093E7" w:rsidR="00726D04" w:rsidRPr="001E68E8" w:rsidRDefault="00726D04" w:rsidP="00726D04">
      <w:pPr>
        <w:jc w:val="both"/>
        <w:rPr>
          <w:rFonts w:ascii="Georgia" w:hAnsi="Georgia"/>
          <w:sz w:val="24"/>
          <w:szCs w:val="24"/>
        </w:rPr>
      </w:pPr>
      <w:proofErr w:type="spellStart"/>
      <w:r w:rsidRPr="001E68E8">
        <w:rPr>
          <w:rFonts w:ascii="Georgia" w:hAnsi="Georgia"/>
          <w:sz w:val="24"/>
          <w:szCs w:val="24"/>
        </w:rPr>
        <w:t>Ph</w:t>
      </w:r>
      <w:proofErr w:type="spellEnd"/>
      <w:r w:rsidRPr="001E68E8">
        <w:rPr>
          <w:rFonts w:ascii="Georgia" w:hAnsi="Georgia"/>
          <w:sz w:val="24"/>
          <w:szCs w:val="24"/>
        </w:rPr>
        <w:t xml:space="preserve">. D. in </w:t>
      </w:r>
      <w:proofErr w:type="spellStart"/>
      <w:r w:rsidRPr="001E68E8">
        <w:rPr>
          <w:rFonts w:ascii="Georgia" w:hAnsi="Georgia"/>
          <w:sz w:val="24"/>
          <w:szCs w:val="24"/>
        </w:rPr>
        <w:t>Law</w:t>
      </w:r>
      <w:proofErr w:type="spellEnd"/>
      <w:r w:rsidRPr="001E68E8">
        <w:rPr>
          <w:rFonts w:ascii="Georgia" w:hAnsi="Georgia"/>
          <w:sz w:val="24"/>
          <w:szCs w:val="24"/>
        </w:rPr>
        <w:t xml:space="preserve">. Full </w:t>
      </w:r>
      <w:proofErr w:type="spellStart"/>
      <w:r w:rsidRPr="001E68E8">
        <w:rPr>
          <w:rFonts w:ascii="Georgia" w:hAnsi="Georgia"/>
          <w:sz w:val="24"/>
          <w:szCs w:val="24"/>
        </w:rPr>
        <w:t>Professor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Constitutional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Law</w:t>
      </w:r>
      <w:proofErr w:type="spellEnd"/>
      <w:r w:rsidRPr="001E68E8">
        <w:rPr>
          <w:rFonts w:ascii="Georgia" w:hAnsi="Georgia"/>
          <w:sz w:val="24"/>
          <w:szCs w:val="24"/>
        </w:rPr>
        <w:t xml:space="preserve"> (</w:t>
      </w:r>
      <w:proofErr w:type="spellStart"/>
      <w:r w:rsidRPr="001E68E8">
        <w:rPr>
          <w:rFonts w:ascii="Georgia" w:hAnsi="Georgia"/>
          <w:sz w:val="24"/>
          <w:szCs w:val="24"/>
        </w:rPr>
        <w:t>University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Cadiz</w:t>
      </w:r>
      <w:proofErr w:type="spellEnd"/>
      <w:r w:rsidRPr="001E68E8">
        <w:rPr>
          <w:rFonts w:ascii="Georgia" w:hAnsi="Georgia"/>
          <w:sz w:val="24"/>
          <w:szCs w:val="24"/>
        </w:rPr>
        <w:t xml:space="preserve">, </w:t>
      </w:r>
      <w:proofErr w:type="spellStart"/>
      <w:r w:rsidRPr="001E68E8">
        <w:rPr>
          <w:rFonts w:ascii="Georgia" w:hAnsi="Georgia"/>
          <w:sz w:val="24"/>
          <w:szCs w:val="24"/>
        </w:rPr>
        <w:t>Spain</w:t>
      </w:r>
      <w:proofErr w:type="spellEnd"/>
      <w:r w:rsidRPr="001E68E8">
        <w:rPr>
          <w:rFonts w:ascii="Georgia" w:hAnsi="Georgia"/>
          <w:sz w:val="24"/>
          <w:szCs w:val="24"/>
        </w:rPr>
        <w:t>)</w:t>
      </w:r>
      <w:r w:rsidR="00054B6A">
        <w:rPr>
          <w:rFonts w:ascii="Georgia" w:hAnsi="Georgia"/>
          <w:sz w:val="24"/>
          <w:szCs w:val="24"/>
        </w:rPr>
        <w:t>. Catedrático de Universidad.</w:t>
      </w:r>
      <w:r w:rsidRPr="001E68E8">
        <w:rPr>
          <w:rFonts w:ascii="Georgia" w:hAnsi="Georgia"/>
          <w:sz w:val="24"/>
          <w:szCs w:val="24"/>
        </w:rPr>
        <w:t xml:space="preserve"> Joaquin.alles@uca.es. </w:t>
      </w:r>
      <w:proofErr w:type="spellStart"/>
      <w:r w:rsidRPr="001E68E8">
        <w:rPr>
          <w:rFonts w:ascii="Georgia" w:hAnsi="Georgia"/>
          <w:sz w:val="24"/>
          <w:szCs w:val="24"/>
        </w:rPr>
        <w:t>Faculty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Law</w:t>
      </w:r>
      <w:proofErr w:type="spellEnd"/>
      <w:r w:rsidRPr="001E68E8">
        <w:rPr>
          <w:rFonts w:ascii="Georgia" w:hAnsi="Georgia"/>
          <w:sz w:val="24"/>
          <w:szCs w:val="24"/>
        </w:rPr>
        <w:t xml:space="preserve"> and </w:t>
      </w:r>
      <w:proofErr w:type="spellStart"/>
      <w:r w:rsidRPr="001E68E8">
        <w:rPr>
          <w:rFonts w:ascii="Georgia" w:hAnsi="Georgia"/>
          <w:sz w:val="24"/>
          <w:szCs w:val="24"/>
        </w:rPr>
        <w:t>Faculty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Labour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Sciences</w:t>
      </w:r>
      <w:proofErr w:type="spellEnd"/>
      <w:r w:rsidRPr="001E68E8">
        <w:rPr>
          <w:rFonts w:ascii="Georgia" w:hAnsi="Georgia"/>
          <w:sz w:val="24"/>
          <w:szCs w:val="24"/>
        </w:rPr>
        <w:t>.</w:t>
      </w:r>
    </w:p>
    <w:p w14:paraId="4E48A57F" w14:textId="33F24A10" w:rsidR="00726D04" w:rsidRPr="001E68E8" w:rsidRDefault="00726D04" w:rsidP="00726D04">
      <w:pPr>
        <w:jc w:val="both"/>
        <w:rPr>
          <w:rFonts w:ascii="Georgia" w:hAnsi="Georgia"/>
          <w:sz w:val="24"/>
          <w:szCs w:val="24"/>
        </w:rPr>
      </w:pPr>
      <w:proofErr w:type="spellStart"/>
      <w:r w:rsidRPr="001E68E8">
        <w:rPr>
          <w:rFonts w:ascii="Georgia" w:hAnsi="Georgia"/>
          <w:sz w:val="24"/>
          <w:szCs w:val="24"/>
        </w:rPr>
        <w:t>Member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more 25 </w:t>
      </w:r>
      <w:proofErr w:type="spellStart"/>
      <w:r w:rsidRPr="001E68E8">
        <w:rPr>
          <w:rFonts w:ascii="Georgia" w:hAnsi="Georgia"/>
          <w:sz w:val="24"/>
          <w:szCs w:val="24"/>
        </w:rPr>
        <w:t>international</w:t>
      </w:r>
      <w:proofErr w:type="spellEnd"/>
      <w:r w:rsidRPr="001E68E8">
        <w:rPr>
          <w:rFonts w:ascii="Georgia" w:hAnsi="Georgia"/>
          <w:sz w:val="24"/>
          <w:szCs w:val="24"/>
        </w:rPr>
        <w:t xml:space="preserve"> and </w:t>
      </w:r>
      <w:proofErr w:type="spellStart"/>
      <w:r w:rsidRPr="001E68E8">
        <w:rPr>
          <w:rFonts w:ascii="Georgia" w:hAnsi="Georgia"/>
          <w:sz w:val="24"/>
          <w:szCs w:val="24"/>
        </w:rPr>
        <w:t>national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research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programs</w:t>
      </w:r>
      <w:proofErr w:type="spellEnd"/>
      <w:r w:rsidRPr="001E68E8">
        <w:rPr>
          <w:rFonts w:ascii="Georgia" w:hAnsi="Georgia"/>
          <w:sz w:val="24"/>
          <w:szCs w:val="24"/>
        </w:rPr>
        <w:t xml:space="preserve">, </w:t>
      </w:r>
      <w:proofErr w:type="spellStart"/>
      <w:r w:rsidRPr="001E68E8">
        <w:rPr>
          <w:rFonts w:ascii="Georgia" w:hAnsi="Georgia"/>
          <w:sz w:val="24"/>
          <w:szCs w:val="24"/>
        </w:rPr>
        <w:t>including</w:t>
      </w:r>
      <w:proofErr w:type="spellEnd"/>
      <w:r w:rsidRPr="001E68E8">
        <w:rPr>
          <w:rFonts w:ascii="Georgia" w:hAnsi="Georgia"/>
          <w:sz w:val="24"/>
          <w:szCs w:val="24"/>
        </w:rPr>
        <w:t xml:space="preserve"> Project </w:t>
      </w:r>
      <w:proofErr w:type="spellStart"/>
      <w:r w:rsidRPr="001E68E8">
        <w:rPr>
          <w:rFonts w:ascii="Georgia" w:hAnsi="Georgia"/>
          <w:sz w:val="24"/>
          <w:szCs w:val="24"/>
        </w:rPr>
        <w:t>Consolider</w:t>
      </w:r>
      <w:proofErr w:type="spellEnd"/>
      <w:r w:rsidRPr="001E68E8">
        <w:rPr>
          <w:rFonts w:ascii="Georgia" w:hAnsi="Georgia"/>
          <w:sz w:val="24"/>
          <w:szCs w:val="24"/>
        </w:rPr>
        <w:t xml:space="preserve"> Ingenio "Time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Rights</w:t>
      </w:r>
      <w:proofErr w:type="spellEnd"/>
      <w:r w:rsidRPr="001E68E8">
        <w:rPr>
          <w:rFonts w:ascii="Georgia" w:hAnsi="Georgia"/>
          <w:sz w:val="24"/>
          <w:szCs w:val="24"/>
        </w:rPr>
        <w:t>" (</w:t>
      </w:r>
      <w:proofErr w:type="spellStart"/>
      <w:r w:rsidRPr="001E68E8">
        <w:rPr>
          <w:rFonts w:ascii="Georgia" w:hAnsi="Georgia"/>
          <w:sz w:val="24"/>
          <w:szCs w:val="24"/>
        </w:rPr>
        <w:t>Universi</w:t>
      </w:r>
      <w:r>
        <w:rPr>
          <w:rFonts w:ascii="Georgia" w:hAnsi="Georgia"/>
          <w:sz w:val="24"/>
          <w:szCs w:val="24"/>
        </w:rPr>
        <w:t>ty</w:t>
      </w:r>
      <w:proofErr w:type="spellEnd"/>
      <w:r w:rsidRPr="001E68E8">
        <w:rPr>
          <w:rFonts w:ascii="Georgia" w:hAnsi="Georgia"/>
          <w:sz w:val="24"/>
          <w:szCs w:val="24"/>
        </w:rPr>
        <w:t xml:space="preserve"> Carlos III </w:t>
      </w:r>
      <w:proofErr w:type="spellStart"/>
      <w:r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Madrid)</w:t>
      </w:r>
      <w:r>
        <w:rPr>
          <w:rFonts w:ascii="Georgia" w:hAnsi="Georgia"/>
          <w:sz w:val="24"/>
          <w:szCs w:val="24"/>
        </w:rPr>
        <w:t xml:space="preserve"> and </w:t>
      </w:r>
      <w:r w:rsidRPr="005762C0">
        <w:rPr>
          <w:rFonts w:ascii="Georgia" w:hAnsi="Georgia"/>
          <w:sz w:val="24"/>
          <w:szCs w:val="24"/>
        </w:rPr>
        <w:t>el Pro</w:t>
      </w:r>
      <w:r>
        <w:rPr>
          <w:rFonts w:ascii="Georgia" w:hAnsi="Georgia"/>
          <w:sz w:val="24"/>
          <w:szCs w:val="24"/>
        </w:rPr>
        <w:t>ject</w:t>
      </w:r>
      <w:r w:rsidRPr="005762C0">
        <w:rPr>
          <w:rFonts w:ascii="Georgia" w:hAnsi="Georgia"/>
          <w:sz w:val="24"/>
          <w:szCs w:val="24"/>
        </w:rPr>
        <w:t xml:space="preserve"> I+D DER2017-87040-R “</w:t>
      </w:r>
      <w:proofErr w:type="spellStart"/>
      <w:r w:rsidRPr="005762C0">
        <w:rPr>
          <w:rFonts w:ascii="Georgia" w:hAnsi="Georgia"/>
          <w:sz w:val="24"/>
          <w:szCs w:val="24"/>
        </w:rPr>
        <w:t>Estrategi</w:t>
      </w:r>
      <w:r>
        <w:rPr>
          <w:rFonts w:ascii="Georgia" w:hAnsi="Georgia"/>
          <w:sz w:val="24"/>
          <w:szCs w:val="24"/>
        </w:rPr>
        <w:t>es</w:t>
      </w:r>
      <w:proofErr w:type="spellEnd"/>
      <w:r w:rsidRPr="005762C0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about</w:t>
      </w:r>
      <w:proofErr w:type="spellEnd"/>
      <w:r w:rsidRPr="005762C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irregular</w:t>
      </w:r>
      <w:r w:rsidRPr="005762C0">
        <w:rPr>
          <w:rFonts w:ascii="Georgia" w:hAnsi="Georgia"/>
          <w:sz w:val="24"/>
          <w:szCs w:val="24"/>
        </w:rPr>
        <w:t xml:space="preserve"> </w:t>
      </w:r>
      <w:proofErr w:type="spellStart"/>
      <w:r w:rsidRPr="005762C0">
        <w:rPr>
          <w:rFonts w:ascii="Georgia" w:hAnsi="Georgia"/>
          <w:sz w:val="24"/>
          <w:szCs w:val="24"/>
        </w:rPr>
        <w:t>migra</w:t>
      </w:r>
      <w:r>
        <w:rPr>
          <w:rFonts w:ascii="Georgia" w:hAnsi="Georgia"/>
          <w:sz w:val="24"/>
          <w:szCs w:val="24"/>
        </w:rPr>
        <w:t>tion</w:t>
      </w:r>
      <w:proofErr w:type="spellEnd"/>
      <w:r w:rsidRPr="005762C0">
        <w:rPr>
          <w:rFonts w:ascii="Georgia" w:hAnsi="Georgia"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5762C0">
        <w:rPr>
          <w:rFonts w:ascii="Georgia" w:hAnsi="Georgia"/>
          <w:sz w:val="24"/>
          <w:szCs w:val="24"/>
        </w:rPr>
        <w:t>Universi</w:t>
      </w:r>
      <w:r>
        <w:rPr>
          <w:rFonts w:ascii="Georgia" w:hAnsi="Georgia"/>
          <w:sz w:val="24"/>
          <w:szCs w:val="24"/>
        </w:rPr>
        <w:t>ty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of</w:t>
      </w:r>
      <w:proofErr w:type="spellEnd"/>
      <w:r w:rsidRPr="005762C0">
        <w:rPr>
          <w:rFonts w:ascii="Georgia" w:hAnsi="Georgia"/>
          <w:sz w:val="24"/>
          <w:szCs w:val="24"/>
        </w:rPr>
        <w:t xml:space="preserve"> Barcelona (2019-2022).</w:t>
      </w:r>
      <w:r w:rsidRPr="001E68E8">
        <w:rPr>
          <w:rFonts w:ascii="Georgia" w:hAnsi="Georgia"/>
          <w:sz w:val="24"/>
          <w:szCs w:val="24"/>
        </w:rPr>
        <w:t xml:space="preserve"> Head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six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projects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interuniversity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cooperation</w:t>
      </w:r>
      <w:proofErr w:type="spellEnd"/>
      <w:r w:rsidRPr="001E68E8">
        <w:rPr>
          <w:rFonts w:ascii="Georgia" w:hAnsi="Georgia"/>
          <w:sz w:val="24"/>
          <w:szCs w:val="24"/>
        </w:rPr>
        <w:t xml:space="preserve">, </w:t>
      </w:r>
      <w:proofErr w:type="spellStart"/>
      <w:r w:rsidRPr="001E68E8">
        <w:rPr>
          <w:rFonts w:ascii="Georgia" w:hAnsi="Georgia"/>
          <w:sz w:val="24"/>
          <w:szCs w:val="24"/>
        </w:rPr>
        <w:t>mainly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with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Essaâdi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Abdelmalek</w:t>
      </w:r>
      <w:proofErr w:type="spellEnd"/>
      <w:r w:rsidRPr="001E68E8">
        <w:rPr>
          <w:rFonts w:ascii="Georgia" w:hAnsi="Georgia"/>
          <w:sz w:val="24"/>
          <w:szCs w:val="24"/>
        </w:rPr>
        <w:t xml:space="preserve"> (</w:t>
      </w:r>
      <w:proofErr w:type="spellStart"/>
      <w:r w:rsidRPr="001E68E8">
        <w:rPr>
          <w:rFonts w:ascii="Georgia" w:hAnsi="Georgia"/>
          <w:sz w:val="24"/>
          <w:szCs w:val="24"/>
        </w:rPr>
        <w:t>Morocco</w:t>
      </w:r>
      <w:proofErr w:type="spellEnd"/>
      <w:r w:rsidRPr="001E68E8">
        <w:rPr>
          <w:rFonts w:ascii="Georgia" w:hAnsi="Georgia"/>
          <w:sz w:val="24"/>
          <w:szCs w:val="24"/>
        </w:rPr>
        <w:t xml:space="preserve">) and San Luis </w:t>
      </w:r>
      <w:proofErr w:type="spellStart"/>
      <w:r w:rsidRPr="001E68E8">
        <w:rPr>
          <w:rFonts w:ascii="Georgia" w:hAnsi="Georgia"/>
          <w:sz w:val="24"/>
          <w:szCs w:val="24"/>
        </w:rPr>
        <w:t>University</w:t>
      </w:r>
      <w:proofErr w:type="spellEnd"/>
      <w:r w:rsidRPr="001E68E8">
        <w:rPr>
          <w:rFonts w:ascii="Georgia" w:hAnsi="Georgia"/>
          <w:sz w:val="24"/>
          <w:szCs w:val="24"/>
        </w:rPr>
        <w:t xml:space="preserve"> (Argentina).</w:t>
      </w:r>
    </w:p>
    <w:p w14:paraId="5401D380" w14:textId="39C110A8" w:rsidR="00726D04" w:rsidRPr="001E68E8" w:rsidRDefault="00726D04" w:rsidP="00726D04">
      <w:pPr>
        <w:jc w:val="both"/>
        <w:rPr>
          <w:rFonts w:ascii="Georgia" w:hAnsi="Georgia"/>
          <w:sz w:val="24"/>
          <w:szCs w:val="24"/>
        </w:rPr>
      </w:pPr>
      <w:r w:rsidRPr="001E68E8">
        <w:rPr>
          <w:rFonts w:ascii="Georgia" w:hAnsi="Georgia"/>
          <w:sz w:val="24"/>
          <w:szCs w:val="24"/>
        </w:rPr>
        <w:t>PUBLICATIONS</w:t>
      </w:r>
      <w:r w:rsidR="00054B6A">
        <w:rPr>
          <w:rFonts w:ascii="Georgia" w:hAnsi="Georgia"/>
          <w:sz w:val="24"/>
          <w:szCs w:val="24"/>
        </w:rPr>
        <w:t>:</w:t>
      </w:r>
      <w:r w:rsidRPr="001E68E8">
        <w:rPr>
          <w:rFonts w:ascii="Georgia" w:hAnsi="Georgia"/>
          <w:sz w:val="24"/>
          <w:szCs w:val="24"/>
        </w:rPr>
        <w:t xml:space="preserve"> 1</w:t>
      </w:r>
      <w:r>
        <w:rPr>
          <w:rFonts w:ascii="Georgia" w:hAnsi="Georgia"/>
          <w:sz w:val="24"/>
          <w:szCs w:val="24"/>
        </w:rPr>
        <w:t>30</w:t>
      </w:r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works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articles</w:t>
      </w:r>
      <w:proofErr w:type="spellEnd"/>
      <w:r w:rsidRPr="001E68E8">
        <w:rPr>
          <w:rFonts w:ascii="Georgia" w:hAnsi="Georgia"/>
          <w:sz w:val="24"/>
          <w:szCs w:val="24"/>
        </w:rPr>
        <w:t xml:space="preserve"> in </w:t>
      </w:r>
      <w:proofErr w:type="spellStart"/>
      <w:r w:rsidRPr="001E68E8">
        <w:rPr>
          <w:rFonts w:ascii="Georgia" w:hAnsi="Georgia"/>
          <w:sz w:val="24"/>
          <w:szCs w:val="24"/>
        </w:rPr>
        <w:t>spanish</w:t>
      </w:r>
      <w:proofErr w:type="spellEnd"/>
      <w:r w:rsidRPr="001E68E8">
        <w:rPr>
          <w:rFonts w:ascii="Georgia" w:hAnsi="Georgia"/>
          <w:sz w:val="24"/>
          <w:szCs w:val="24"/>
        </w:rPr>
        <w:t xml:space="preserve"> and </w:t>
      </w:r>
      <w:proofErr w:type="spellStart"/>
      <w:r w:rsidRPr="001E68E8">
        <w:rPr>
          <w:rFonts w:ascii="Georgia" w:hAnsi="Georgia"/>
          <w:sz w:val="24"/>
          <w:szCs w:val="24"/>
        </w:rPr>
        <w:t>international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journals</w:t>
      </w:r>
      <w:proofErr w:type="spellEnd"/>
      <w:r w:rsidR="00054B6A">
        <w:rPr>
          <w:rFonts w:ascii="Georgia" w:hAnsi="Georgia"/>
          <w:sz w:val="24"/>
          <w:szCs w:val="24"/>
        </w:rPr>
        <w:t xml:space="preserve"> (</w:t>
      </w:r>
      <w:proofErr w:type="spellStart"/>
      <w:r w:rsidR="00054B6A">
        <w:rPr>
          <w:rFonts w:ascii="Georgia" w:hAnsi="Georgia"/>
          <w:sz w:val="24"/>
          <w:szCs w:val="24"/>
        </w:rPr>
        <w:t>spanish</w:t>
      </w:r>
      <w:proofErr w:type="spellEnd"/>
      <w:r w:rsidR="00054B6A">
        <w:rPr>
          <w:rFonts w:ascii="Georgia" w:hAnsi="Georgia"/>
          <w:sz w:val="24"/>
          <w:szCs w:val="24"/>
        </w:rPr>
        <w:t xml:space="preserve"> and </w:t>
      </w:r>
      <w:proofErr w:type="spellStart"/>
      <w:r w:rsidR="00054B6A">
        <w:rPr>
          <w:rFonts w:ascii="Georgia" w:hAnsi="Georgia"/>
          <w:sz w:val="24"/>
          <w:szCs w:val="24"/>
        </w:rPr>
        <w:t>english</w:t>
      </w:r>
      <w:proofErr w:type="spellEnd"/>
      <w:r w:rsidR="00054B6A">
        <w:rPr>
          <w:rFonts w:ascii="Georgia" w:hAnsi="Georgia"/>
          <w:sz w:val="24"/>
          <w:szCs w:val="24"/>
        </w:rPr>
        <w:t xml:space="preserve"> </w:t>
      </w:r>
      <w:proofErr w:type="spellStart"/>
      <w:r w:rsidR="00054B6A">
        <w:rPr>
          <w:rFonts w:ascii="Georgia" w:hAnsi="Georgia"/>
          <w:sz w:val="24"/>
          <w:szCs w:val="24"/>
        </w:rPr>
        <w:t>languages</w:t>
      </w:r>
      <w:proofErr w:type="spellEnd"/>
      <w:r w:rsidR="00054B6A">
        <w:rPr>
          <w:rFonts w:ascii="Georgia" w:hAnsi="Georgia"/>
          <w:sz w:val="24"/>
          <w:szCs w:val="24"/>
        </w:rPr>
        <w:t>)</w:t>
      </w:r>
      <w:r w:rsidRPr="001E68E8">
        <w:rPr>
          <w:rFonts w:ascii="Georgia" w:hAnsi="Georgia"/>
          <w:sz w:val="24"/>
          <w:szCs w:val="24"/>
        </w:rPr>
        <w:t xml:space="preserve">, </w:t>
      </w:r>
      <w:proofErr w:type="spellStart"/>
      <w:r w:rsidRPr="001E68E8">
        <w:rPr>
          <w:rFonts w:ascii="Georgia" w:hAnsi="Georgia"/>
          <w:sz w:val="24"/>
          <w:szCs w:val="24"/>
        </w:rPr>
        <w:t>books</w:t>
      </w:r>
      <w:proofErr w:type="spellEnd"/>
      <w:r w:rsidRPr="001E68E8">
        <w:rPr>
          <w:rFonts w:ascii="Georgia" w:hAnsi="Georgia"/>
          <w:sz w:val="24"/>
          <w:szCs w:val="24"/>
        </w:rPr>
        <w:t xml:space="preserve">, </w:t>
      </w:r>
      <w:proofErr w:type="spellStart"/>
      <w:r w:rsidRPr="001E68E8">
        <w:rPr>
          <w:rFonts w:ascii="Georgia" w:hAnsi="Georgia"/>
          <w:sz w:val="24"/>
          <w:szCs w:val="24"/>
        </w:rPr>
        <w:t>book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chapters</w:t>
      </w:r>
      <w:proofErr w:type="spellEnd"/>
      <w:r w:rsidRPr="001E68E8">
        <w:rPr>
          <w:rFonts w:ascii="Georgia" w:hAnsi="Georgia"/>
          <w:sz w:val="24"/>
          <w:szCs w:val="24"/>
        </w:rPr>
        <w:t xml:space="preserve"> and </w:t>
      </w:r>
      <w:proofErr w:type="spellStart"/>
      <w:r>
        <w:rPr>
          <w:rFonts w:ascii="Georgia" w:hAnsi="Georgia"/>
          <w:sz w:val="24"/>
          <w:szCs w:val="24"/>
        </w:rPr>
        <w:t>handbooks</w:t>
      </w:r>
      <w:proofErr w:type="spellEnd"/>
      <w:r w:rsidRPr="001E68E8">
        <w:rPr>
          <w:rFonts w:ascii="Georgia" w:hAnsi="Georgia"/>
          <w:sz w:val="24"/>
          <w:szCs w:val="24"/>
        </w:rPr>
        <w:t xml:space="preserve">, </w:t>
      </w:r>
      <w:proofErr w:type="spellStart"/>
      <w:r w:rsidRPr="001E68E8">
        <w:rPr>
          <w:rFonts w:ascii="Georgia" w:hAnsi="Georgia"/>
          <w:sz w:val="24"/>
          <w:szCs w:val="24"/>
        </w:rPr>
        <w:t>including</w:t>
      </w:r>
      <w:proofErr w:type="spellEnd"/>
      <w:r w:rsidRPr="001E68E8">
        <w:rPr>
          <w:rFonts w:ascii="Georgia" w:hAnsi="Georgia"/>
          <w:sz w:val="24"/>
          <w:szCs w:val="24"/>
        </w:rPr>
        <w:t xml:space="preserve">: “Legal Framework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Immigration</w:t>
      </w:r>
      <w:proofErr w:type="spellEnd"/>
      <w:r w:rsidRPr="001E68E8">
        <w:rPr>
          <w:rFonts w:ascii="Georgia" w:hAnsi="Georgia"/>
          <w:sz w:val="24"/>
          <w:szCs w:val="24"/>
        </w:rPr>
        <w:t xml:space="preserve"> In </w:t>
      </w:r>
      <w:proofErr w:type="spellStart"/>
      <w:r w:rsidRPr="001E68E8">
        <w:rPr>
          <w:rFonts w:ascii="Georgia" w:hAnsi="Georgia"/>
          <w:sz w:val="24"/>
          <w:szCs w:val="24"/>
        </w:rPr>
        <w:t>The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Mediterranean</w:t>
      </w:r>
      <w:proofErr w:type="spellEnd"/>
      <w:r w:rsidR="0026290D">
        <w:rPr>
          <w:rFonts w:ascii="Georgia" w:hAnsi="Georgia"/>
          <w:sz w:val="24"/>
          <w:szCs w:val="24"/>
        </w:rPr>
        <w:t>”</w:t>
      </w:r>
      <w:r w:rsidRPr="001E68E8">
        <w:rPr>
          <w:rFonts w:ascii="Georgia" w:hAnsi="Georgia"/>
          <w:sz w:val="24"/>
          <w:szCs w:val="24"/>
        </w:rPr>
        <w:t>, in</w:t>
      </w:r>
      <w:r w:rsidR="0026290D">
        <w:rPr>
          <w:rFonts w:ascii="Georgia" w:hAnsi="Georgia"/>
          <w:sz w:val="24"/>
          <w:szCs w:val="24"/>
        </w:rPr>
        <w:t xml:space="preserve"> M. Longo et al</w:t>
      </w:r>
      <w:r w:rsidRPr="001E68E8">
        <w:rPr>
          <w:rFonts w:ascii="Georgia" w:hAnsi="Georgia"/>
          <w:sz w:val="24"/>
          <w:szCs w:val="24"/>
        </w:rPr>
        <w:t xml:space="preserve">, H.O.S.T- </w:t>
      </w:r>
      <w:proofErr w:type="spellStart"/>
      <w:r w:rsidRPr="001E68E8">
        <w:rPr>
          <w:rFonts w:ascii="Georgia" w:hAnsi="Georgia"/>
          <w:sz w:val="24"/>
          <w:szCs w:val="24"/>
        </w:rPr>
        <w:t>Hospitality</w:t>
      </w:r>
      <w:proofErr w:type="spellEnd"/>
      <w:r w:rsidRPr="001E68E8">
        <w:rPr>
          <w:rFonts w:ascii="Georgia" w:hAnsi="Georgia"/>
          <w:sz w:val="24"/>
          <w:szCs w:val="24"/>
        </w:rPr>
        <w:t xml:space="preserve">, </w:t>
      </w:r>
      <w:proofErr w:type="spellStart"/>
      <w:r w:rsidRPr="001E68E8">
        <w:rPr>
          <w:rFonts w:ascii="Georgia" w:hAnsi="Georgia"/>
          <w:sz w:val="24"/>
          <w:szCs w:val="24"/>
        </w:rPr>
        <w:t>Otherness</w:t>
      </w:r>
      <w:proofErr w:type="spellEnd"/>
      <w:r w:rsidRPr="001E68E8">
        <w:rPr>
          <w:rFonts w:ascii="Georgia" w:hAnsi="Georgia"/>
          <w:sz w:val="24"/>
          <w:szCs w:val="24"/>
        </w:rPr>
        <w:t xml:space="preserve">, </w:t>
      </w:r>
      <w:proofErr w:type="spellStart"/>
      <w:r w:rsidRPr="001E68E8">
        <w:rPr>
          <w:rFonts w:ascii="Georgia" w:hAnsi="Georgia"/>
          <w:sz w:val="24"/>
          <w:szCs w:val="24"/>
        </w:rPr>
        <w:t>Society</w:t>
      </w:r>
      <w:proofErr w:type="spellEnd"/>
      <w:r w:rsidR="0026290D">
        <w:rPr>
          <w:rFonts w:ascii="Georgia" w:hAnsi="Georgia"/>
          <w:sz w:val="24"/>
          <w:szCs w:val="24"/>
        </w:rPr>
        <w:t>.</w:t>
      </w:r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Materiali</w:t>
      </w:r>
      <w:proofErr w:type="spellEnd"/>
      <w:r w:rsidRPr="001E68E8">
        <w:rPr>
          <w:rFonts w:ascii="Georgia" w:hAnsi="Georgia"/>
          <w:sz w:val="24"/>
          <w:szCs w:val="24"/>
        </w:rPr>
        <w:t xml:space="preserve"> di </w:t>
      </w:r>
      <w:proofErr w:type="spellStart"/>
      <w:r w:rsidRPr="001E68E8">
        <w:rPr>
          <w:rFonts w:ascii="Georgia" w:hAnsi="Georgia"/>
          <w:sz w:val="24"/>
          <w:szCs w:val="24"/>
        </w:rPr>
        <w:t>ricerca</w:t>
      </w:r>
      <w:proofErr w:type="spellEnd"/>
      <w:r w:rsidRPr="001E68E8">
        <w:rPr>
          <w:rFonts w:ascii="Georgia" w:hAnsi="Georgia"/>
          <w:sz w:val="24"/>
          <w:szCs w:val="24"/>
        </w:rPr>
        <w:t xml:space="preserve">, </w:t>
      </w:r>
      <w:proofErr w:type="spellStart"/>
      <w:r w:rsidRPr="001E68E8">
        <w:rPr>
          <w:rFonts w:ascii="Georgia" w:hAnsi="Georgia"/>
          <w:sz w:val="24"/>
          <w:szCs w:val="24"/>
        </w:rPr>
        <w:t>Astragali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Edizioni</w:t>
      </w:r>
      <w:proofErr w:type="spellEnd"/>
      <w:r w:rsidRPr="001E68E8">
        <w:rPr>
          <w:rFonts w:ascii="Georgia" w:hAnsi="Georgia"/>
          <w:sz w:val="24"/>
          <w:szCs w:val="24"/>
        </w:rPr>
        <w:t xml:space="preserve">, Lecce, </w:t>
      </w:r>
      <w:proofErr w:type="spellStart"/>
      <w:r w:rsidRPr="001E68E8">
        <w:rPr>
          <w:rFonts w:ascii="Georgia" w:hAnsi="Georgia"/>
          <w:sz w:val="24"/>
          <w:szCs w:val="24"/>
        </w:rPr>
        <w:t>Italy</w:t>
      </w:r>
      <w:proofErr w:type="spellEnd"/>
      <w:r w:rsidRPr="001E68E8">
        <w:rPr>
          <w:rFonts w:ascii="Georgia" w:hAnsi="Georgia"/>
          <w:sz w:val="24"/>
          <w:szCs w:val="24"/>
        </w:rPr>
        <w:t>. 2013;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Code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Development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Cooperation</w:t>
      </w:r>
      <w:proofErr w:type="spellEnd"/>
      <w:r>
        <w:rPr>
          <w:rFonts w:ascii="Georgia" w:hAnsi="Georgia"/>
          <w:sz w:val="24"/>
          <w:szCs w:val="24"/>
        </w:rPr>
        <w:t>;</w:t>
      </w:r>
      <w:r w:rsidRPr="001E68E8">
        <w:rPr>
          <w:rFonts w:ascii="Georgia" w:hAnsi="Georgia"/>
          <w:sz w:val="24"/>
          <w:szCs w:val="24"/>
        </w:rPr>
        <w:t xml:space="preserve"> and </w:t>
      </w:r>
      <w:r>
        <w:rPr>
          <w:rFonts w:ascii="Georgia" w:hAnsi="Georgia"/>
          <w:sz w:val="24"/>
          <w:szCs w:val="24"/>
        </w:rPr>
        <w:t>15</w:t>
      </w:r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articles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about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migration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legislation</w:t>
      </w:r>
      <w:proofErr w:type="spellEnd"/>
      <w:r>
        <w:rPr>
          <w:rFonts w:ascii="Georgia" w:hAnsi="Georgia"/>
          <w:sz w:val="24"/>
          <w:szCs w:val="24"/>
        </w:rPr>
        <w:t>.</w:t>
      </w:r>
    </w:p>
    <w:p w14:paraId="0FF23A9B" w14:textId="7EAC6662" w:rsidR="00726D04" w:rsidRDefault="00726D04" w:rsidP="00726D04">
      <w:pPr>
        <w:jc w:val="both"/>
        <w:rPr>
          <w:rFonts w:ascii="Georgia" w:hAnsi="Georgia"/>
          <w:sz w:val="24"/>
          <w:szCs w:val="24"/>
        </w:rPr>
      </w:pPr>
      <w:r w:rsidRPr="001E68E8">
        <w:rPr>
          <w:rFonts w:ascii="Georgia" w:hAnsi="Georgia"/>
          <w:sz w:val="24"/>
          <w:szCs w:val="24"/>
        </w:rPr>
        <w:t xml:space="preserve">Editor in </w:t>
      </w:r>
      <w:proofErr w:type="spellStart"/>
      <w:r w:rsidRPr="001E68E8">
        <w:rPr>
          <w:rFonts w:ascii="Georgia" w:hAnsi="Georgia"/>
          <w:sz w:val="24"/>
          <w:szCs w:val="24"/>
        </w:rPr>
        <w:t>chief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the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Journal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Border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Studies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the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Strait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Gibraltar and </w:t>
      </w:r>
      <w:proofErr w:type="spellStart"/>
      <w:r w:rsidRPr="001E68E8">
        <w:rPr>
          <w:rFonts w:ascii="Georgia" w:hAnsi="Georgia"/>
          <w:sz w:val="24"/>
          <w:szCs w:val="24"/>
        </w:rPr>
        <w:t>co-director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the</w:t>
      </w:r>
      <w:proofErr w:type="spellEnd"/>
      <w:r w:rsidRPr="001E68E8">
        <w:rPr>
          <w:rFonts w:ascii="Georgia" w:hAnsi="Georgia"/>
          <w:sz w:val="24"/>
          <w:szCs w:val="24"/>
        </w:rPr>
        <w:t xml:space="preserve"> Ibero-American </w:t>
      </w:r>
      <w:proofErr w:type="spellStart"/>
      <w:r w:rsidRPr="001E68E8">
        <w:rPr>
          <w:rFonts w:ascii="Georgia" w:hAnsi="Georgia"/>
          <w:sz w:val="24"/>
          <w:szCs w:val="24"/>
        </w:rPr>
        <w:t>Journal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Intergovernmental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Relations</w:t>
      </w:r>
      <w:proofErr w:type="spellEnd"/>
      <w:r w:rsidRPr="001E68E8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Coordinator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the</w:t>
      </w:r>
      <w:proofErr w:type="spellEnd"/>
      <w:r w:rsidRPr="001E68E8">
        <w:rPr>
          <w:rFonts w:ascii="Georgia" w:hAnsi="Georgia"/>
          <w:sz w:val="24"/>
          <w:szCs w:val="24"/>
        </w:rPr>
        <w:t xml:space="preserve"> Ibero-American </w:t>
      </w:r>
      <w:proofErr w:type="spellStart"/>
      <w:r w:rsidRPr="001E68E8">
        <w:rPr>
          <w:rFonts w:ascii="Georgia" w:hAnsi="Georgia"/>
          <w:sz w:val="24"/>
          <w:szCs w:val="24"/>
        </w:rPr>
        <w:t>Research</w:t>
      </w:r>
      <w:proofErr w:type="spellEnd"/>
      <w:r w:rsidRPr="001E68E8">
        <w:rPr>
          <w:rFonts w:ascii="Georgia" w:hAnsi="Georgia"/>
          <w:sz w:val="24"/>
          <w:szCs w:val="24"/>
        </w:rPr>
        <w:t xml:space="preserve"> Network “</w:t>
      </w:r>
      <w:proofErr w:type="spellStart"/>
      <w:r w:rsidRPr="001E68E8">
        <w:rPr>
          <w:rFonts w:ascii="Georgia" w:hAnsi="Georgia"/>
          <w:sz w:val="24"/>
          <w:szCs w:val="24"/>
        </w:rPr>
        <w:t>Intergovernmental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relations</w:t>
      </w:r>
      <w:proofErr w:type="spellEnd"/>
      <w:r w:rsidRPr="001E68E8">
        <w:rPr>
          <w:rFonts w:ascii="Georgia" w:hAnsi="Georgia"/>
          <w:sz w:val="24"/>
          <w:szCs w:val="24"/>
        </w:rPr>
        <w:t xml:space="preserve">, </w:t>
      </w:r>
      <w:proofErr w:type="spellStart"/>
      <w:r w:rsidRPr="001E68E8">
        <w:rPr>
          <w:rFonts w:ascii="Georgia" w:hAnsi="Georgia"/>
          <w:sz w:val="24"/>
          <w:szCs w:val="24"/>
        </w:rPr>
        <w:t>multilevel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government</w:t>
      </w:r>
      <w:proofErr w:type="spellEnd"/>
      <w:r w:rsidRPr="001E68E8">
        <w:rPr>
          <w:rFonts w:ascii="Georgia" w:hAnsi="Georgia"/>
          <w:sz w:val="24"/>
          <w:szCs w:val="24"/>
        </w:rPr>
        <w:t xml:space="preserve"> and </w:t>
      </w:r>
      <w:proofErr w:type="spellStart"/>
      <w:r w:rsidRPr="001E68E8">
        <w:rPr>
          <w:rFonts w:ascii="Georgia" w:hAnsi="Georgia"/>
          <w:sz w:val="24"/>
          <w:szCs w:val="24"/>
        </w:rPr>
        <w:t>supranational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processes</w:t>
      </w:r>
      <w:proofErr w:type="spellEnd"/>
      <w:r w:rsidRPr="001E68E8">
        <w:rPr>
          <w:rFonts w:ascii="Georgia" w:hAnsi="Georgia"/>
          <w:sz w:val="24"/>
          <w:szCs w:val="24"/>
        </w:rPr>
        <w:t>”.</w:t>
      </w:r>
    </w:p>
    <w:p w14:paraId="651BB196" w14:textId="137AAC78" w:rsidR="00726D04" w:rsidRPr="001E68E8" w:rsidRDefault="00726D04" w:rsidP="00726D04">
      <w:pPr>
        <w:jc w:val="both"/>
        <w:rPr>
          <w:rFonts w:ascii="Georgia" w:hAnsi="Georgia"/>
          <w:sz w:val="24"/>
          <w:szCs w:val="24"/>
        </w:rPr>
      </w:pPr>
      <w:proofErr w:type="spellStart"/>
      <w:r w:rsidRPr="001E68E8">
        <w:rPr>
          <w:rFonts w:ascii="Georgia" w:hAnsi="Georgia"/>
          <w:sz w:val="24"/>
          <w:szCs w:val="24"/>
        </w:rPr>
        <w:t>Award</w:t>
      </w:r>
      <w:proofErr w:type="spellEnd"/>
      <w:r w:rsidRPr="001E68E8">
        <w:rPr>
          <w:rFonts w:ascii="Georgia" w:hAnsi="Georgia"/>
          <w:sz w:val="24"/>
          <w:szCs w:val="24"/>
        </w:rPr>
        <w:t>: In 2004</w:t>
      </w:r>
      <w:r>
        <w:rPr>
          <w:rFonts w:ascii="Georgia" w:hAnsi="Georgia"/>
          <w:sz w:val="24"/>
          <w:szCs w:val="24"/>
        </w:rPr>
        <w:t>,</w:t>
      </w:r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the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Constitutional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Study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Award</w:t>
      </w:r>
      <w:proofErr w:type="spellEnd"/>
      <w:r w:rsidRPr="001E68E8">
        <w:rPr>
          <w:rFonts w:ascii="Georgia" w:hAnsi="Georgia"/>
          <w:sz w:val="24"/>
          <w:szCs w:val="24"/>
        </w:rPr>
        <w:t xml:space="preserve"> 1812 </w:t>
      </w:r>
      <w:proofErr w:type="spellStart"/>
      <w:r w:rsidRPr="001E68E8">
        <w:rPr>
          <w:rFonts w:ascii="Georgia" w:hAnsi="Georgia"/>
          <w:sz w:val="24"/>
          <w:szCs w:val="24"/>
        </w:rPr>
        <w:t>for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the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work</w:t>
      </w:r>
      <w:proofErr w:type="spellEnd"/>
      <w:r w:rsidRPr="001E68E8">
        <w:rPr>
          <w:rFonts w:ascii="Georgia" w:hAnsi="Georgia"/>
          <w:sz w:val="24"/>
          <w:szCs w:val="24"/>
        </w:rPr>
        <w:t xml:space="preserve"> "</w:t>
      </w:r>
      <w:proofErr w:type="spellStart"/>
      <w:r w:rsidRPr="001E68E8">
        <w:rPr>
          <w:rFonts w:ascii="Georgia" w:hAnsi="Georgia"/>
          <w:sz w:val="24"/>
          <w:szCs w:val="24"/>
        </w:rPr>
        <w:t>Intergovernmental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relations</w:t>
      </w:r>
      <w:proofErr w:type="spellEnd"/>
      <w:r w:rsidRPr="001E68E8">
        <w:rPr>
          <w:rFonts w:ascii="Georgia" w:hAnsi="Georgia"/>
          <w:sz w:val="24"/>
          <w:szCs w:val="24"/>
        </w:rPr>
        <w:t xml:space="preserve"> in </w:t>
      </w:r>
      <w:proofErr w:type="spellStart"/>
      <w:r w:rsidRPr="001E68E8">
        <w:rPr>
          <w:rFonts w:ascii="Georgia" w:hAnsi="Georgia"/>
          <w:sz w:val="24"/>
          <w:szCs w:val="24"/>
        </w:rPr>
        <w:t>the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Spanish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Constitutional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Law</w:t>
      </w:r>
      <w:proofErr w:type="spellEnd"/>
      <w:r w:rsidRPr="001E68E8">
        <w:rPr>
          <w:rFonts w:ascii="Georgia" w:hAnsi="Georgia"/>
          <w:sz w:val="24"/>
          <w:szCs w:val="24"/>
        </w:rPr>
        <w:t xml:space="preserve">". </w:t>
      </w:r>
      <w:proofErr w:type="spellStart"/>
      <w:r w:rsidRPr="001E68E8">
        <w:rPr>
          <w:rFonts w:ascii="Georgia" w:hAnsi="Georgia"/>
          <w:sz w:val="24"/>
          <w:szCs w:val="24"/>
        </w:rPr>
        <w:t>Parliamentary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advisor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during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the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handling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the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Statute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Autonomy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Andalusia</w:t>
      </w:r>
      <w:proofErr w:type="spellEnd"/>
      <w:r w:rsidRPr="001E68E8">
        <w:rPr>
          <w:rFonts w:ascii="Georgia" w:hAnsi="Georgia"/>
          <w:sz w:val="24"/>
          <w:szCs w:val="24"/>
        </w:rPr>
        <w:t xml:space="preserve"> (2007). </w:t>
      </w:r>
    </w:p>
    <w:p w14:paraId="7278AA65" w14:textId="171E7937" w:rsidR="00726D04" w:rsidRPr="001E68E8" w:rsidRDefault="00726D04" w:rsidP="00726D04">
      <w:pPr>
        <w:jc w:val="both"/>
        <w:rPr>
          <w:rFonts w:ascii="Georgia" w:hAnsi="Georgia"/>
          <w:sz w:val="24"/>
          <w:szCs w:val="24"/>
        </w:rPr>
      </w:pPr>
      <w:proofErr w:type="spellStart"/>
      <w:r w:rsidRPr="001E68E8">
        <w:rPr>
          <w:rFonts w:ascii="Georgia" w:hAnsi="Georgia"/>
          <w:sz w:val="24"/>
          <w:szCs w:val="24"/>
        </w:rPr>
        <w:t>Several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stays</w:t>
      </w:r>
      <w:proofErr w:type="spellEnd"/>
      <w:r w:rsidRPr="001E68E8">
        <w:rPr>
          <w:rFonts w:ascii="Georgia" w:hAnsi="Georgia"/>
          <w:sz w:val="24"/>
          <w:szCs w:val="24"/>
        </w:rPr>
        <w:t xml:space="preserve"> in </w:t>
      </w:r>
      <w:proofErr w:type="spellStart"/>
      <w:r w:rsidRPr="001E68E8">
        <w:rPr>
          <w:rFonts w:ascii="Georgia" w:hAnsi="Georgia"/>
          <w:sz w:val="24"/>
          <w:szCs w:val="24"/>
        </w:rPr>
        <w:t>foreign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universities</w:t>
      </w:r>
      <w:proofErr w:type="spellEnd"/>
      <w:r w:rsidRPr="001E68E8">
        <w:rPr>
          <w:rFonts w:ascii="Georgia" w:hAnsi="Georgia"/>
          <w:sz w:val="24"/>
          <w:szCs w:val="24"/>
        </w:rPr>
        <w:t xml:space="preserve">, as Harvard </w:t>
      </w:r>
      <w:proofErr w:type="spellStart"/>
      <w:r w:rsidRPr="001E68E8">
        <w:rPr>
          <w:rFonts w:ascii="Georgia" w:hAnsi="Georgia"/>
          <w:sz w:val="24"/>
          <w:szCs w:val="24"/>
        </w:rPr>
        <w:t>University</w:t>
      </w:r>
      <w:proofErr w:type="spellEnd"/>
      <w:r w:rsidRPr="001E68E8">
        <w:rPr>
          <w:rFonts w:ascii="Georgia" w:hAnsi="Georgia"/>
          <w:sz w:val="24"/>
          <w:szCs w:val="24"/>
        </w:rPr>
        <w:t xml:space="preserve"> (USA), </w:t>
      </w:r>
      <w:proofErr w:type="spellStart"/>
      <w:r w:rsidRPr="001E68E8">
        <w:rPr>
          <w:rFonts w:ascii="Georgia" w:hAnsi="Georgia"/>
          <w:sz w:val="24"/>
          <w:szCs w:val="24"/>
        </w:rPr>
        <w:t>University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Rome 1-La </w:t>
      </w:r>
      <w:proofErr w:type="spellStart"/>
      <w:r w:rsidRPr="001E68E8">
        <w:rPr>
          <w:rFonts w:ascii="Georgia" w:hAnsi="Georgia"/>
          <w:sz w:val="24"/>
          <w:szCs w:val="24"/>
        </w:rPr>
        <w:t>Sapienza</w:t>
      </w:r>
      <w:proofErr w:type="spellEnd"/>
      <w:r w:rsidRPr="001E68E8">
        <w:rPr>
          <w:rFonts w:ascii="Georgia" w:hAnsi="Georgia"/>
          <w:sz w:val="24"/>
          <w:szCs w:val="24"/>
        </w:rPr>
        <w:t xml:space="preserve"> (</w:t>
      </w:r>
      <w:proofErr w:type="spellStart"/>
      <w:r w:rsidRPr="001E68E8">
        <w:rPr>
          <w:rFonts w:ascii="Georgia" w:hAnsi="Georgia"/>
          <w:sz w:val="24"/>
          <w:szCs w:val="24"/>
        </w:rPr>
        <w:t>Italy</w:t>
      </w:r>
      <w:proofErr w:type="spellEnd"/>
      <w:r w:rsidRPr="001E68E8">
        <w:rPr>
          <w:rFonts w:ascii="Georgia" w:hAnsi="Georgia"/>
          <w:sz w:val="24"/>
          <w:szCs w:val="24"/>
        </w:rPr>
        <w:t xml:space="preserve">), </w:t>
      </w:r>
      <w:proofErr w:type="spellStart"/>
      <w:r w:rsidRPr="001E68E8">
        <w:rPr>
          <w:rFonts w:ascii="Georgia" w:hAnsi="Georgia"/>
          <w:sz w:val="24"/>
          <w:szCs w:val="24"/>
        </w:rPr>
        <w:t>Trier</w:t>
      </w:r>
      <w:proofErr w:type="spellEnd"/>
      <w:r w:rsidRPr="001E68E8">
        <w:rPr>
          <w:rFonts w:ascii="Georgia" w:hAnsi="Georgia"/>
          <w:sz w:val="24"/>
          <w:szCs w:val="24"/>
        </w:rPr>
        <w:t xml:space="preserve"> (</w:t>
      </w:r>
      <w:proofErr w:type="spellStart"/>
      <w:r w:rsidRPr="001E68E8">
        <w:rPr>
          <w:rFonts w:ascii="Georgia" w:hAnsi="Georgia"/>
          <w:sz w:val="24"/>
          <w:szCs w:val="24"/>
        </w:rPr>
        <w:t>Germany</w:t>
      </w:r>
      <w:proofErr w:type="spellEnd"/>
      <w:r w:rsidRPr="001E68E8">
        <w:rPr>
          <w:rFonts w:ascii="Georgia" w:hAnsi="Georgia"/>
          <w:sz w:val="24"/>
          <w:szCs w:val="24"/>
        </w:rPr>
        <w:t xml:space="preserve">) and Universidad </w:t>
      </w:r>
      <w:proofErr w:type="spellStart"/>
      <w:r w:rsidRPr="001E68E8">
        <w:rPr>
          <w:rFonts w:ascii="Georgia" w:hAnsi="Georgia"/>
          <w:sz w:val="24"/>
          <w:szCs w:val="24"/>
        </w:rPr>
        <w:t>of</w:t>
      </w:r>
      <w:proofErr w:type="spellEnd"/>
      <w:r w:rsidRPr="001E68E8">
        <w:rPr>
          <w:rFonts w:ascii="Georgia" w:hAnsi="Georgia"/>
          <w:sz w:val="24"/>
          <w:szCs w:val="24"/>
        </w:rPr>
        <w:t xml:space="preserve"> </w:t>
      </w:r>
      <w:proofErr w:type="spellStart"/>
      <w:r w:rsidRPr="001E68E8">
        <w:rPr>
          <w:rFonts w:ascii="Georgia" w:hAnsi="Georgia"/>
          <w:sz w:val="24"/>
          <w:szCs w:val="24"/>
        </w:rPr>
        <w:t>Concepcion</w:t>
      </w:r>
      <w:proofErr w:type="spellEnd"/>
      <w:r w:rsidRPr="001E68E8">
        <w:rPr>
          <w:rFonts w:ascii="Georgia" w:hAnsi="Georgia"/>
          <w:sz w:val="24"/>
          <w:szCs w:val="24"/>
        </w:rPr>
        <w:t xml:space="preserve"> (Chile)</w:t>
      </w:r>
      <w:r w:rsidR="00054B6A">
        <w:rPr>
          <w:rFonts w:ascii="Georgia" w:hAnsi="Georgia"/>
          <w:sz w:val="24"/>
          <w:szCs w:val="24"/>
        </w:rPr>
        <w:t>…</w:t>
      </w:r>
    </w:p>
    <w:p w14:paraId="1E9B6F0F" w14:textId="77777777" w:rsidR="00726D04" w:rsidRDefault="00726D04" w:rsidP="0092215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5A099B85" w14:textId="77777777" w:rsidR="0092215B" w:rsidRDefault="0092215B" w:rsidP="0092215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550F4A38" w14:textId="77777777" w:rsidR="00014E0B" w:rsidRDefault="00014E0B">
      <w:pPr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 w:type="page"/>
      </w:r>
    </w:p>
    <w:p w14:paraId="139CB4B0" w14:textId="34E47C45" w:rsidR="00047999" w:rsidRDefault="00CF4B98" w:rsidP="00F82A18">
      <w:pPr>
        <w:pStyle w:val="NormalWeb"/>
        <w:spacing w:line="276" w:lineRule="auto"/>
        <w:ind w:firstLine="284"/>
        <w:jc w:val="both"/>
        <w:rPr>
          <w:rStyle w:val="Textoennegrita"/>
          <w:rFonts w:ascii="Cambria" w:hAnsi="Cambria" w:cs="Arial"/>
          <w:b w:val="0"/>
          <w:bCs w:val="0"/>
          <w:color w:val="000000"/>
        </w:rPr>
      </w:pPr>
      <w:r w:rsidRPr="00CF4B98">
        <w:rPr>
          <w:rFonts w:ascii="Cambria" w:hAnsi="Cambria" w:cs="Arial"/>
          <w:b/>
          <w:bCs/>
          <w:color w:val="000000"/>
        </w:rPr>
        <w:lastRenderedPageBreak/>
        <w:t>ABSTRACT:</w:t>
      </w:r>
      <w:r>
        <w:rPr>
          <w:rFonts w:ascii="Cambria" w:hAnsi="Cambria" w:cs="Arial"/>
          <w:color w:val="000000"/>
        </w:rPr>
        <w:t xml:space="preserve"> </w:t>
      </w:r>
      <w:proofErr w:type="spellStart"/>
      <w:r>
        <w:rPr>
          <w:rFonts w:ascii="Cambria" w:hAnsi="Cambria" w:cs="Arial"/>
          <w:color w:val="000000"/>
        </w:rPr>
        <w:t>This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lecture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6B6040">
        <w:rPr>
          <w:rFonts w:ascii="Cambria" w:hAnsi="Cambria" w:cs="Arial"/>
          <w:color w:val="000000"/>
        </w:rPr>
        <w:t>is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structured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in </w:t>
      </w:r>
      <w:proofErr w:type="spellStart"/>
      <w:r w:rsidR="00867103" w:rsidRPr="00867103">
        <w:rPr>
          <w:rFonts w:ascii="Cambria" w:hAnsi="Cambria" w:cs="Arial"/>
          <w:color w:val="000000"/>
        </w:rPr>
        <w:t>two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parts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: </w:t>
      </w:r>
      <w:proofErr w:type="spellStart"/>
      <w:r w:rsidR="00867103" w:rsidRPr="00867103">
        <w:rPr>
          <w:rFonts w:ascii="Cambria" w:hAnsi="Cambria" w:cs="Arial"/>
          <w:color w:val="000000"/>
        </w:rPr>
        <w:t>first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,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analysis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of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parlamentary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and </w:t>
      </w:r>
      <w:proofErr w:type="spellStart"/>
      <w:r w:rsidR="00867103" w:rsidRPr="00867103">
        <w:rPr>
          <w:rFonts w:ascii="Cambria" w:hAnsi="Cambria" w:cs="Arial"/>
          <w:color w:val="000000"/>
        </w:rPr>
        <w:t>governmental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messes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against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covid-19; </w:t>
      </w:r>
      <w:proofErr w:type="spellStart"/>
      <w:r w:rsidR="00867103" w:rsidRPr="00867103">
        <w:rPr>
          <w:rFonts w:ascii="Cambria" w:hAnsi="Cambria" w:cs="Arial"/>
          <w:color w:val="000000"/>
        </w:rPr>
        <w:t>second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,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future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regulatory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framework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for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freedom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of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movement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and </w:t>
      </w:r>
      <w:proofErr w:type="spellStart"/>
      <w:r w:rsidR="00867103" w:rsidRPr="00867103">
        <w:rPr>
          <w:rFonts w:ascii="Cambria" w:hAnsi="Cambria" w:cs="Arial"/>
          <w:color w:val="000000"/>
        </w:rPr>
        <w:t>other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rights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in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European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area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, </w:t>
      </w:r>
      <w:proofErr w:type="spellStart"/>
      <w:r w:rsidR="00867103" w:rsidRPr="00867103">
        <w:rPr>
          <w:rFonts w:ascii="Cambria" w:hAnsi="Cambria" w:cs="Arial"/>
          <w:color w:val="000000"/>
        </w:rPr>
        <w:t>according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to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new </w:t>
      </w:r>
      <w:proofErr w:type="spellStart"/>
      <w:r w:rsidR="00867103" w:rsidRPr="00867103">
        <w:rPr>
          <w:rFonts w:ascii="Cambria" w:hAnsi="Cambria" w:cs="Arial"/>
          <w:color w:val="000000"/>
        </w:rPr>
        <w:t>European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pact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on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migration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and </w:t>
      </w:r>
      <w:proofErr w:type="spellStart"/>
      <w:r w:rsidR="00867103" w:rsidRPr="00867103">
        <w:rPr>
          <w:rFonts w:ascii="Cambria" w:hAnsi="Cambria" w:cs="Arial"/>
          <w:color w:val="000000"/>
        </w:rPr>
        <w:t>asylum</w:t>
      </w:r>
      <w:proofErr w:type="spellEnd"/>
      <w:r w:rsidR="00867103" w:rsidRPr="00867103">
        <w:rPr>
          <w:rFonts w:ascii="Cambria" w:hAnsi="Cambria" w:cs="Arial"/>
          <w:color w:val="000000"/>
        </w:rPr>
        <w:t>.</w:t>
      </w:r>
      <w:r w:rsidR="00F82A18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first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part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analyses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parliamentary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and </w:t>
      </w:r>
      <w:proofErr w:type="spellStart"/>
      <w:r w:rsidR="00867103" w:rsidRPr="00867103">
        <w:rPr>
          <w:rFonts w:ascii="Cambria" w:hAnsi="Cambria" w:cs="Arial"/>
          <w:color w:val="000000"/>
        </w:rPr>
        <w:t>governmental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measures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(</w:t>
      </w:r>
      <w:proofErr w:type="spellStart"/>
      <w:r w:rsidR="00867103" w:rsidRPr="00867103">
        <w:rPr>
          <w:rFonts w:ascii="Cambria" w:hAnsi="Cambria" w:cs="Arial"/>
          <w:color w:val="000000"/>
        </w:rPr>
        <w:t>of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Government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of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Nation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and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17 regional </w:t>
      </w:r>
      <w:proofErr w:type="spellStart"/>
      <w:r w:rsidR="00867103" w:rsidRPr="00867103">
        <w:rPr>
          <w:rFonts w:ascii="Cambria" w:hAnsi="Cambria" w:cs="Arial"/>
          <w:color w:val="000000"/>
        </w:rPr>
        <w:t>governments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) </w:t>
      </w:r>
      <w:proofErr w:type="spellStart"/>
      <w:r w:rsidR="00867103" w:rsidRPr="00867103">
        <w:rPr>
          <w:rFonts w:ascii="Cambria" w:hAnsi="Cambria" w:cs="Arial"/>
          <w:color w:val="000000"/>
        </w:rPr>
        <w:t>adopted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in </w:t>
      </w:r>
      <w:proofErr w:type="spellStart"/>
      <w:r w:rsidR="00867103" w:rsidRPr="00867103">
        <w:rPr>
          <w:rFonts w:ascii="Cambria" w:hAnsi="Cambria" w:cs="Arial"/>
          <w:color w:val="000000"/>
        </w:rPr>
        <w:t>Spain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to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face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health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situation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and </w:t>
      </w:r>
      <w:proofErr w:type="spellStart"/>
      <w:r w:rsidR="00867103" w:rsidRPr="00867103">
        <w:rPr>
          <w:rFonts w:ascii="Cambria" w:hAnsi="Cambria" w:cs="Arial"/>
          <w:color w:val="000000"/>
        </w:rPr>
        <w:t>its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impact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on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human </w:t>
      </w:r>
      <w:proofErr w:type="spellStart"/>
      <w:r w:rsidR="00867103" w:rsidRPr="00867103">
        <w:rPr>
          <w:rFonts w:ascii="Cambria" w:hAnsi="Cambria" w:cs="Arial"/>
          <w:color w:val="000000"/>
        </w:rPr>
        <w:t>rights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. </w:t>
      </w:r>
      <w:proofErr w:type="spellStart"/>
      <w:r w:rsidR="00867103" w:rsidRPr="00867103">
        <w:rPr>
          <w:rFonts w:ascii="Cambria" w:hAnsi="Cambria" w:cs="Arial"/>
          <w:color w:val="000000"/>
        </w:rPr>
        <w:t>These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measures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have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been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approved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under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so-</w:t>
      </w:r>
      <w:proofErr w:type="spellStart"/>
      <w:r w:rsidR="00867103" w:rsidRPr="00867103">
        <w:rPr>
          <w:rFonts w:ascii="Cambria" w:hAnsi="Cambria" w:cs="Arial"/>
          <w:color w:val="000000"/>
        </w:rPr>
        <w:t>called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declaration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of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state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of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alarm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that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regulates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Spanish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Constitution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in </w:t>
      </w:r>
      <w:proofErr w:type="spellStart"/>
      <w:r w:rsidR="00867103" w:rsidRPr="00867103">
        <w:rPr>
          <w:rFonts w:ascii="Cambria" w:hAnsi="Cambria" w:cs="Arial"/>
          <w:color w:val="000000"/>
        </w:rPr>
        <w:t>article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116. In </w:t>
      </w:r>
      <w:proofErr w:type="spellStart"/>
      <w:r w:rsidR="00867103" w:rsidRPr="00867103">
        <w:rPr>
          <w:rFonts w:ascii="Cambria" w:hAnsi="Cambria" w:cs="Arial"/>
          <w:color w:val="000000"/>
        </w:rPr>
        <w:t>Spain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,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state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of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alarm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can </w:t>
      </w:r>
      <w:proofErr w:type="spellStart"/>
      <w:r w:rsidR="00867103" w:rsidRPr="00867103">
        <w:rPr>
          <w:rFonts w:ascii="Cambria" w:hAnsi="Cambria" w:cs="Arial"/>
          <w:color w:val="000000"/>
        </w:rPr>
        <w:t>only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be </w:t>
      </w:r>
      <w:proofErr w:type="spellStart"/>
      <w:r w:rsidR="00867103" w:rsidRPr="00867103">
        <w:rPr>
          <w:rFonts w:ascii="Cambria" w:hAnsi="Cambria" w:cs="Arial"/>
          <w:color w:val="000000"/>
        </w:rPr>
        <w:t>declared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by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National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Government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for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a </w:t>
      </w:r>
      <w:proofErr w:type="spellStart"/>
      <w:r w:rsidR="00867103" w:rsidRPr="00867103">
        <w:rPr>
          <w:rFonts w:ascii="Cambria" w:hAnsi="Cambria" w:cs="Arial"/>
          <w:color w:val="000000"/>
        </w:rPr>
        <w:t>maximum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period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of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15 </w:t>
      </w:r>
      <w:proofErr w:type="spellStart"/>
      <w:r w:rsidR="00867103" w:rsidRPr="00867103">
        <w:rPr>
          <w:rFonts w:ascii="Cambria" w:hAnsi="Cambria" w:cs="Arial"/>
          <w:color w:val="000000"/>
        </w:rPr>
        <w:t>days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, </w:t>
      </w:r>
      <w:proofErr w:type="spellStart"/>
      <w:r w:rsidR="00867103" w:rsidRPr="00867103">
        <w:rPr>
          <w:rFonts w:ascii="Cambria" w:hAnsi="Cambria" w:cs="Arial"/>
          <w:color w:val="000000"/>
        </w:rPr>
        <w:t>although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this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situation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can be extended </w:t>
      </w:r>
      <w:proofErr w:type="spellStart"/>
      <w:r w:rsidR="00867103" w:rsidRPr="00867103">
        <w:rPr>
          <w:rFonts w:ascii="Cambria" w:hAnsi="Cambria" w:cs="Arial"/>
          <w:color w:val="000000"/>
        </w:rPr>
        <w:t>by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Congress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of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Deputies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(</w:t>
      </w:r>
      <w:proofErr w:type="spellStart"/>
      <w:r w:rsidR="00867103" w:rsidRPr="00867103">
        <w:rPr>
          <w:rFonts w:ascii="Cambria" w:hAnsi="Cambria" w:cs="Arial"/>
          <w:color w:val="000000"/>
        </w:rPr>
        <w:t>equivalent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to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the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</w:t>
      </w:r>
      <w:proofErr w:type="spellStart"/>
      <w:r w:rsidR="00867103" w:rsidRPr="00867103">
        <w:rPr>
          <w:rFonts w:ascii="Cambria" w:hAnsi="Cambria" w:cs="Arial"/>
          <w:color w:val="000000"/>
        </w:rPr>
        <w:t>Bundestag</w:t>
      </w:r>
      <w:proofErr w:type="spellEnd"/>
      <w:r w:rsidR="00867103" w:rsidRPr="00867103">
        <w:rPr>
          <w:rFonts w:ascii="Cambria" w:hAnsi="Cambria" w:cs="Arial"/>
          <w:color w:val="000000"/>
        </w:rPr>
        <w:t xml:space="preserve"> in </w:t>
      </w:r>
      <w:proofErr w:type="spellStart"/>
      <w:r w:rsidR="00867103" w:rsidRPr="00867103">
        <w:rPr>
          <w:rFonts w:ascii="Cambria" w:hAnsi="Cambria" w:cs="Arial"/>
          <w:color w:val="000000"/>
        </w:rPr>
        <w:t>Germany</w:t>
      </w:r>
      <w:proofErr w:type="spellEnd"/>
      <w:r w:rsidR="00867103" w:rsidRPr="00867103">
        <w:rPr>
          <w:rFonts w:ascii="Cambria" w:hAnsi="Cambria" w:cs="Arial"/>
          <w:color w:val="000000"/>
        </w:rPr>
        <w:t>).</w:t>
      </w:r>
    </w:p>
    <w:p w14:paraId="19594BE2" w14:textId="002DBB7F" w:rsidR="00CD157A" w:rsidRPr="00AB1D16" w:rsidRDefault="00D30337" w:rsidP="0076322A">
      <w:pPr>
        <w:pStyle w:val="NormalWeb"/>
        <w:spacing w:line="276" w:lineRule="auto"/>
        <w:ind w:firstLine="284"/>
        <w:jc w:val="both"/>
        <w:rPr>
          <w:rFonts w:ascii="Cambria" w:hAnsi="Cambria" w:cs="Arial"/>
          <w:color w:val="000000"/>
        </w:rPr>
      </w:pPr>
      <w:proofErr w:type="spellStart"/>
      <w:r w:rsidRPr="00D30337">
        <w:rPr>
          <w:rFonts w:ascii="Cambria" w:hAnsi="Cambria" w:cs="Arial"/>
          <w:color w:val="000000"/>
        </w:rPr>
        <w:t>Well</w:t>
      </w:r>
      <w:proofErr w:type="spellEnd"/>
      <w:r w:rsidRPr="00D30337">
        <w:rPr>
          <w:rFonts w:ascii="Cambria" w:hAnsi="Cambria" w:cs="Arial"/>
          <w:color w:val="000000"/>
        </w:rPr>
        <w:t xml:space="preserve">, in </w:t>
      </w:r>
      <w:proofErr w:type="spellStart"/>
      <w:r w:rsidRPr="00D30337">
        <w:rPr>
          <w:rFonts w:ascii="Cambria" w:hAnsi="Cambria" w:cs="Arial"/>
          <w:color w:val="000000"/>
        </w:rPr>
        <w:t>this</w:t>
      </w:r>
      <w:proofErr w:type="spellEnd"/>
      <w:r w:rsidRPr="00D30337">
        <w:rPr>
          <w:rFonts w:ascii="Cambria" w:hAnsi="Cambria" w:cs="Arial"/>
          <w:color w:val="000000"/>
        </w:rPr>
        <w:t xml:space="preserve"> </w:t>
      </w:r>
      <w:proofErr w:type="spellStart"/>
      <w:r w:rsidRPr="00D30337">
        <w:rPr>
          <w:rFonts w:ascii="Cambria" w:hAnsi="Cambria" w:cs="Arial"/>
          <w:color w:val="000000"/>
        </w:rPr>
        <w:t>context</w:t>
      </w:r>
      <w:proofErr w:type="spellEnd"/>
      <w:r w:rsidRPr="00D30337">
        <w:rPr>
          <w:rFonts w:ascii="Cambria" w:hAnsi="Cambria" w:cs="Arial"/>
          <w:color w:val="000000"/>
        </w:rPr>
        <w:t xml:space="preserve"> </w:t>
      </w:r>
      <w:proofErr w:type="spellStart"/>
      <w:r w:rsidRPr="00D30337">
        <w:rPr>
          <w:rFonts w:ascii="Cambria" w:hAnsi="Cambria" w:cs="Arial"/>
          <w:color w:val="000000"/>
        </w:rPr>
        <w:t>the</w:t>
      </w:r>
      <w:proofErr w:type="spellEnd"/>
      <w:r w:rsidRPr="00D30337">
        <w:rPr>
          <w:rFonts w:ascii="Cambria" w:hAnsi="Cambria" w:cs="Arial"/>
          <w:color w:val="000000"/>
        </w:rPr>
        <w:t xml:space="preserve"> EU has </w:t>
      </w:r>
      <w:proofErr w:type="spellStart"/>
      <w:r w:rsidRPr="00D30337">
        <w:rPr>
          <w:rFonts w:ascii="Cambria" w:hAnsi="Cambria" w:cs="Arial"/>
          <w:color w:val="000000"/>
        </w:rPr>
        <w:t>presented</w:t>
      </w:r>
      <w:proofErr w:type="spellEnd"/>
      <w:r w:rsidRPr="00D30337">
        <w:rPr>
          <w:rFonts w:ascii="Cambria" w:hAnsi="Cambria" w:cs="Arial"/>
          <w:color w:val="000000"/>
        </w:rPr>
        <w:t xml:space="preserve"> </w:t>
      </w:r>
      <w:r w:rsidRPr="00D30337">
        <w:rPr>
          <w:rFonts w:ascii="Cambria" w:hAnsi="Cambria" w:cs="Arial"/>
          <w:color w:val="000000"/>
          <w:lang w:val="en-US"/>
        </w:rPr>
        <w:t>the future regulatory framework for freedom of movement and other rights in the European area, according to the new European pact on migration and asylum</w:t>
      </w:r>
      <w:r w:rsidR="00047999">
        <w:rPr>
          <w:rFonts w:ascii="Cambria" w:hAnsi="Cambria" w:cs="Arial"/>
          <w:color w:val="000000"/>
          <w:lang w:val="en-US"/>
        </w:rPr>
        <w:t>.</w:t>
      </w:r>
      <w:r w:rsidR="002F0BF1">
        <w:rPr>
          <w:rFonts w:ascii="Cambria" w:hAnsi="Cambria" w:cs="Arial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Comission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states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that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current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system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no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longer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Works and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proposes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to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improve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overall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system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.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proposal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includes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looking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at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ways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of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improving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cooperation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with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countries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of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origin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and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transit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ensuring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effective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procedures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integration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of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refugees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and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return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of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those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with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no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right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to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stay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. In particular,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Commission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propose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to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introduce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an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integrated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border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procedure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which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for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first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time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establishes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pre-entry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screening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including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identification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of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all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people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crossing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EU's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external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borders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without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permission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having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been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disembarked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after a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search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and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rescue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operation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.</w:t>
      </w:r>
      <w:r w:rsidR="00F82A18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This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method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will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also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entail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health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and a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security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check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fingerprinting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and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registration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in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Eurodac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database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. After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screening,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individuals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could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be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channeled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to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right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procedure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be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at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border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for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certain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categories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of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applicants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in a normal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asylum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procedure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. As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part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of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this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border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procedure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swift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decisions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asylum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return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will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be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made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providing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quick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certainty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for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people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whose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cases can be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examined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rapidly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.</w:t>
      </w:r>
      <w:r w:rsidR="002F0BF1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At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same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time,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proposal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innovates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other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procedures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and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defend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stronger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monitoring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and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operational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support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from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EU agencies,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an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european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digital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infrastructure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for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migration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management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a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common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EU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system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for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returns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a more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effective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legal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framework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a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stronger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role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of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European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Border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and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Coast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Guard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, and a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newly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appointed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EU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Return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Coordinator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with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a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network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of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national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representatives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to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ensure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consistency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across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proofErr w:type="spellStart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>the</w:t>
      </w:r>
      <w:proofErr w:type="spellEnd"/>
      <w:r w:rsidR="00591DE3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EU.</w:t>
      </w:r>
      <w:r w:rsidR="00CD157A" w:rsidRPr="00AB1D16">
        <w:rPr>
          <w:rStyle w:val="Textoennegrita"/>
          <w:rFonts w:ascii="Cambria" w:hAnsi="Cambria" w:cs="Arial"/>
          <w:b w:val="0"/>
          <w:bCs w:val="0"/>
          <w:color w:val="000000"/>
        </w:rPr>
        <w:t xml:space="preserve"> </w:t>
      </w:r>
      <w:r w:rsidR="00CD157A" w:rsidRPr="00AB1D16">
        <w:rPr>
          <w:rFonts w:ascii="Cambria" w:hAnsi="Cambria"/>
        </w:rPr>
        <w:t xml:space="preserve">In </w:t>
      </w:r>
      <w:proofErr w:type="spellStart"/>
      <w:r w:rsidR="00CD157A" w:rsidRPr="00AB1D16">
        <w:rPr>
          <w:rFonts w:ascii="Cambria" w:hAnsi="Cambria"/>
        </w:rPr>
        <w:t>addition</w:t>
      </w:r>
      <w:proofErr w:type="spellEnd"/>
      <w:r w:rsidR="00CD157A" w:rsidRPr="00AB1D16">
        <w:rPr>
          <w:rFonts w:ascii="Cambria" w:hAnsi="Cambria"/>
        </w:rPr>
        <w:t xml:space="preserve">, </w:t>
      </w:r>
      <w:proofErr w:type="spellStart"/>
      <w:r w:rsidR="00CD157A" w:rsidRPr="00AB1D16">
        <w:rPr>
          <w:rFonts w:ascii="Cambria" w:hAnsi="Cambria"/>
        </w:rPr>
        <w:t>the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Commission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of</w:t>
      </w:r>
      <w:proofErr w:type="spellEnd"/>
      <w:r w:rsidR="00CD157A" w:rsidRPr="00AB1D16">
        <w:rPr>
          <w:rFonts w:ascii="Cambria" w:hAnsi="Cambria"/>
        </w:rPr>
        <w:t xml:space="preserve"> EU </w:t>
      </w:r>
      <w:proofErr w:type="spellStart"/>
      <w:r w:rsidR="00CD157A" w:rsidRPr="00AB1D16">
        <w:rPr>
          <w:rFonts w:ascii="Cambria" w:hAnsi="Cambria"/>
        </w:rPr>
        <w:t>recommends</w:t>
      </w:r>
      <w:proofErr w:type="spellEnd"/>
      <w:r w:rsidR="00CD157A" w:rsidRPr="00AB1D16">
        <w:rPr>
          <w:rFonts w:ascii="Cambria" w:hAnsi="Cambria"/>
        </w:rPr>
        <w:t xml:space="preserve"> a </w:t>
      </w:r>
      <w:proofErr w:type="spellStart"/>
      <w:r w:rsidR="00CD157A" w:rsidRPr="00AB1D16">
        <w:rPr>
          <w:rFonts w:ascii="Cambria" w:hAnsi="Cambria"/>
        </w:rPr>
        <w:t>change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of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paradigm</w:t>
      </w:r>
      <w:proofErr w:type="spellEnd"/>
      <w:r w:rsidR="00CD157A" w:rsidRPr="00AB1D16">
        <w:rPr>
          <w:rFonts w:ascii="Cambria" w:hAnsi="Cambria"/>
        </w:rPr>
        <w:t xml:space="preserve"> in </w:t>
      </w:r>
      <w:proofErr w:type="spellStart"/>
      <w:r w:rsidR="00CD157A" w:rsidRPr="00AB1D16">
        <w:rPr>
          <w:rFonts w:ascii="Cambria" w:hAnsi="Cambria"/>
        </w:rPr>
        <w:t>cooperation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with</w:t>
      </w:r>
      <w:proofErr w:type="spellEnd"/>
      <w:r w:rsidR="00CD157A" w:rsidRPr="00AB1D16">
        <w:rPr>
          <w:rFonts w:ascii="Cambria" w:hAnsi="Cambria"/>
        </w:rPr>
        <w:t xml:space="preserve"> non-EU </w:t>
      </w:r>
      <w:proofErr w:type="spellStart"/>
      <w:r w:rsidR="00CD157A" w:rsidRPr="00AB1D16">
        <w:rPr>
          <w:rFonts w:ascii="Cambria" w:hAnsi="Cambria"/>
        </w:rPr>
        <w:t>countries</w:t>
      </w:r>
      <w:proofErr w:type="spellEnd"/>
      <w:r w:rsidR="00CD157A" w:rsidRPr="00AB1D16">
        <w:rPr>
          <w:rFonts w:ascii="Cambria" w:hAnsi="Cambria"/>
        </w:rPr>
        <w:t xml:space="preserve"> and, </w:t>
      </w:r>
      <w:proofErr w:type="spellStart"/>
      <w:r w:rsidR="00CD157A" w:rsidRPr="00AB1D16">
        <w:rPr>
          <w:rFonts w:ascii="Cambria" w:hAnsi="Cambria"/>
        </w:rPr>
        <w:t>to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this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end</w:t>
      </w:r>
      <w:proofErr w:type="spellEnd"/>
      <w:r w:rsidR="00CD157A" w:rsidRPr="00AB1D16">
        <w:rPr>
          <w:rFonts w:ascii="Cambria" w:hAnsi="Cambria"/>
        </w:rPr>
        <w:t xml:space="preserve">, </w:t>
      </w:r>
      <w:proofErr w:type="spellStart"/>
      <w:r w:rsidR="00CD157A" w:rsidRPr="00AB1D16">
        <w:rPr>
          <w:rFonts w:ascii="Cambria" w:hAnsi="Cambria"/>
        </w:rPr>
        <w:t>promotes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tailor-made</w:t>
      </w:r>
      <w:proofErr w:type="spellEnd"/>
      <w:r w:rsidR="00CD157A" w:rsidRPr="00AB1D16">
        <w:rPr>
          <w:rFonts w:ascii="Cambria" w:hAnsi="Cambria"/>
        </w:rPr>
        <w:t xml:space="preserve"> and </w:t>
      </w:r>
      <w:proofErr w:type="spellStart"/>
      <w:r w:rsidR="00CD157A" w:rsidRPr="00AB1D16">
        <w:rPr>
          <w:rFonts w:ascii="Cambria" w:hAnsi="Cambria"/>
        </w:rPr>
        <w:t>mutually</w:t>
      </w:r>
      <w:proofErr w:type="spellEnd"/>
      <w:r w:rsidR="00CD157A" w:rsidRPr="00AB1D16">
        <w:rPr>
          <w:rFonts w:ascii="Cambria" w:hAnsi="Cambria"/>
        </w:rPr>
        <w:t xml:space="preserve"> beneficial </w:t>
      </w:r>
      <w:proofErr w:type="spellStart"/>
      <w:r w:rsidR="00CD157A" w:rsidRPr="00AB1D16">
        <w:rPr>
          <w:rFonts w:ascii="Cambria" w:hAnsi="Cambria"/>
        </w:rPr>
        <w:t>partnerships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with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third</w:t>
      </w:r>
      <w:proofErr w:type="spellEnd"/>
      <w:r w:rsidR="00CD157A" w:rsidRPr="00AB1D16">
        <w:rPr>
          <w:rFonts w:ascii="Cambria" w:hAnsi="Cambria"/>
        </w:rPr>
        <w:t xml:space="preserve"> </w:t>
      </w:r>
      <w:proofErr w:type="spellStart"/>
      <w:r w:rsidR="00CD157A" w:rsidRPr="00AB1D16">
        <w:rPr>
          <w:rFonts w:ascii="Cambria" w:hAnsi="Cambria"/>
        </w:rPr>
        <w:t>countries</w:t>
      </w:r>
      <w:proofErr w:type="spellEnd"/>
      <w:r w:rsidR="00CD157A" w:rsidRPr="00AB1D16">
        <w:rPr>
          <w:rFonts w:ascii="Cambria" w:hAnsi="Cambria"/>
        </w:rPr>
        <w:t>.</w:t>
      </w:r>
    </w:p>
    <w:p w14:paraId="213C69FB" w14:textId="3D5F66FF" w:rsidR="00AB1D16" w:rsidRPr="0076322A" w:rsidRDefault="00F82A18" w:rsidP="0076322A">
      <w:pPr>
        <w:ind w:firstLine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</w:t>
      </w:r>
      <w:proofErr w:type="spellStart"/>
      <w:r>
        <w:rPr>
          <w:rFonts w:ascii="Cambria" w:hAnsi="Cambria"/>
          <w:sz w:val="24"/>
          <w:szCs w:val="24"/>
        </w:rPr>
        <w:t>summary</w:t>
      </w:r>
      <w:proofErr w:type="spellEnd"/>
      <w:r w:rsidR="005D3C32" w:rsidRPr="00AB1D16">
        <w:rPr>
          <w:rFonts w:ascii="Cambria" w:hAnsi="Cambria"/>
          <w:sz w:val="24"/>
          <w:szCs w:val="24"/>
        </w:rPr>
        <w:t xml:space="preserve">, </w:t>
      </w:r>
      <w:proofErr w:type="spellStart"/>
      <w:r w:rsidR="005D3C32" w:rsidRPr="00AB1D16">
        <w:rPr>
          <w:rFonts w:ascii="Cambria" w:hAnsi="Cambria"/>
          <w:sz w:val="24"/>
          <w:szCs w:val="24"/>
        </w:rPr>
        <w:t>taking</w:t>
      </w:r>
      <w:proofErr w:type="spellEnd"/>
      <w:r w:rsidR="005D3C32" w:rsidRPr="00AB1D16">
        <w:rPr>
          <w:rFonts w:ascii="Cambria" w:hAnsi="Cambria"/>
          <w:sz w:val="24"/>
          <w:szCs w:val="24"/>
        </w:rPr>
        <w:t xml:space="preserve"> as a </w:t>
      </w:r>
      <w:proofErr w:type="spellStart"/>
      <w:r w:rsidR="005D3C32" w:rsidRPr="00AB1D16">
        <w:rPr>
          <w:rFonts w:ascii="Cambria" w:hAnsi="Cambria"/>
          <w:sz w:val="24"/>
          <w:szCs w:val="24"/>
        </w:rPr>
        <w:t>reference</w:t>
      </w:r>
      <w:proofErr w:type="spellEnd"/>
      <w:r w:rsidR="005D3C32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5D3C32" w:rsidRPr="00AB1D16">
        <w:rPr>
          <w:rFonts w:ascii="Cambria" w:hAnsi="Cambria"/>
          <w:sz w:val="24"/>
          <w:szCs w:val="24"/>
        </w:rPr>
        <w:t>contex</w:t>
      </w:r>
      <w:proofErr w:type="spellEnd"/>
      <w:r w:rsidR="005D3C32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this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preparatory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5D3C32" w:rsidRPr="00AB1D16">
        <w:rPr>
          <w:rFonts w:ascii="Cambria" w:hAnsi="Cambria"/>
          <w:sz w:val="24"/>
          <w:szCs w:val="24"/>
        </w:rPr>
        <w:t>ph</w:t>
      </w:r>
      <w:r w:rsidR="00AB1D16" w:rsidRPr="00AB1D16">
        <w:rPr>
          <w:rFonts w:ascii="Cambria" w:hAnsi="Cambria"/>
          <w:sz w:val="24"/>
          <w:szCs w:val="24"/>
        </w:rPr>
        <w:t>a</w:t>
      </w:r>
      <w:r w:rsidR="005D3C32" w:rsidRPr="00AB1D16">
        <w:rPr>
          <w:rFonts w:ascii="Cambria" w:hAnsi="Cambria"/>
          <w:sz w:val="24"/>
          <w:szCs w:val="24"/>
        </w:rPr>
        <w:t>se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of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the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new </w:t>
      </w:r>
      <w:proofErr w:type="spellStart"/>
      <w:r w:rsidR="00CD157A" w:rsidRPr="00AB1D16">
        <w:rPr>
          <w:rFonts w:ascii="Cambria" w:hAnsi="Cambria"/>
          <w:sz w:val="24"/>
          <w:szCs w:val="24"/>
        </w:rPr>
        <w:t>European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Pact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on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Immigration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and </w:t>
      </w:r>
      <w:proofErr w:type="spellStart"/>
      <w:r w:rsidR="00CD157A" w:rsidRPr="00AB1D16">
        <w:rPr>
          <w:rFonts w:ascii="Cambria" w:hAnsi="Cambria"/>
          <w:sz w:val="24"/>
          <w:szCs w:val="24"/>
        </w:rPr>
        <w:t>Asylum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, </w:t>
      </w:r>
      <w:proofErr w:type="spellStart"/>
      <w:r w:rsidR="00CD157A" w:rsidRPr="00AB1D16">
        <w:rPr>
          <w:rFonts w:ascii="Cambria" w:hAnsi="Cambria"/>
          <w:sz w:val="24"/>
          <w:szCs w:val="24"/>
        </w:rPr>
        <w:t>which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replaces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the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Pacto f 2008, </w:t>
      </w:r>
      <w:proofErr w:type="spellStart"/>
      <w:r w:rsidR="00CD157A" w:rsidRPr="00AB1D16">
        <w:rPr>
          <w:rFonts w:ascii="Cambria" w:hAnsi="Cambria"/>
          <w:sz w:val="24"/>
          <w:szCs w:val="24"/>
        </w:rPr>
        <w:t>this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595EDF">
        <w:rPr>
          <w:rFonts w:ascii="Cambria" w:hAnsi="Cambria"/>
          <w:sz w:val="24"/>
          <w:szCs w:val="24"/>
        </w:rPr>
        <w:t>lecture</w:t>
      </w:r>
      <w:proofErr w:type="spellEnd"/>
      <w:r w:rsidR="00595EDF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analyze</w:t>
      </w:r>
      <w:r w:rsidR="00595EDF">
        <w:rPr>
          <w:rFonts w:ascii="Cambria" w:hAnsi="Cambria"/>
          <w:sz w:val="24"/>
          <w:szCs w:val="24"/>
        </w:rPr>
        <w:t>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: a) </w:t>
      </w:r>
      <w:proofErr w:type="spellStart"/>
      <w:r w:rsidR="00CD157A" w:rsidRPr="00AB1D16">
        <w:rPr>
          <w:rFonts w:ascii="Cambria" w:hAnsi="Cambria"/>
          <w:sz w:val="24"/>
          <w:szCs w:val="24"/>
        </w:rPr>
        <w:t>the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rights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most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harmed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by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Covid-19 and; b) </w:t>
      </w:r>
      <w:proofErr w:type="spellStart"/>
      <w:r w:rsidR="00CD157A" w:rsidRPr="00AB1D16">
        <w:rPr>
          <w:rFonts w:ascii="Cambria" w:hAnsi="Cambria"/>
          <w:sz w:val="24"/>
          <w:szCs w:val="24"/>
        </w:rPr>
        <w:t>why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the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new </w:t>
      </w:r>
      <w:proofErr w:type="spellStart"/>
      <w:r w:rsidR="00CD157A" w:rsidRPr="00AB1D16">
        <w:rPr>
          <w:rFonts w:ascii="Cambria" w:hAnsi="Cambria"/>
          <w:sz w:val="24"/>
          <w:szCs w:val="24"/>
        </w:rPr>
        <w:t>pact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is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linked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to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the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current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process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of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constitutional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reform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of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the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European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Union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(</w:t>
      </w:r>
      <w:proofErr w:type="spellStart"/>
      <w:r w:rsidR="00CD157A" w:rsidRPr="00AB1D16">
        <w:rPr>
          <w:rFonts w:ascii="Cambria" w:hAnsi="Cambria"/>
          <w:sz w:val="24"/>
          <w:szCs w:val="24"/>
        </w:rPr>
        <w:t>Conference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on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the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future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of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Europe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) and </w:t>
      </w:r>
      <w:proofErr w:type="spellStart"/>
      <w:r w:rsidR="00CD157A" w:rsidRPr="00AB1D16">
        <w:rPr>
          <w:rFonts w:ascii="Cambria" w:hAnsi="Cambria"/>
          <w:sz w:val="24"/>
          <w:szCs w:val="24"/>
        </w:rPr>
        <w:t>its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commitments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to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the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open </w:t>
      </w:r>
      <w:proofErr w:type="spellStart"/>
      <w:r w:rsidR="00CD157A" w:rsidRPr="00AB1D16">
        <w:rPr>
          <w:rFonts w:ascii="Cambria" w:hAnsi="Cambria"/>
          <w:sz w:val="24"/>
          <w:szCs w:val="24"/>
        </w:rPr>
        <w:t>society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model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invoked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by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the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founding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fathers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seven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</w:t>
      </w:r>
      <w:proofErr w:type="spellStart"/>
      <w:r w:rsidR="00CD157A" w:rsidRPr="00AB1D16">
        <w:rPr>
          <w:rFonts w:ascii="Cambria" w:hAnsi="Cambria"/>
          <w:sz w:val="24"/>
          <w:szCs w:val="24"/>
        </w:rPr>
        <w:t>decades</w:t>
      </w:r>
      <w:proofErr w:type="spellEnd"/>
      <w:r w:rsidR="00CD157A" w:rsidRPr="00AB1D16">
        <w:rPr>
          <w:rFonts w:ascii="Cambria" w:hAnsi="Cambria"/>
          <w:sz w:val="24"/>
          <w:szCs w:val="24"/>
        </w:rPr>
        <w:t xml:space="preserve"> ago.</w:t>
      </w:r>
    </w:p>
    <w:p w14:paraId="01E0F0CA" w14:textId="77777777" w:rsidR="00AB1D16" w:rsidRDefault="00AB1D16" w:rsidP="00054B6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ES"/>
        </w:rPr>
      </w:pPr>
    </w:p>
    <w:p w14:paraId="3D4801F7" w14:textId="25951D9C" w:rsidR="0092215B" w:rsidRDefault="009C2C2B" w:rsidP="00054B6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ES"/>
        </w:rPr>
        <w:t>ARTICLES</w:t>
      </w:r>
    </w:p>
    <w:p w14:paraId="649DB293" w14:textId="77777777" w:rsidR="00AB1D16" w:rsidRDefault="00AB1D16" w:rsidP="00054B6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</w:p>
    <w:p w14:paraId="66B45886" w14:textId="77777777" w:rsidR="00054B6A" w:rsidRPr="00054B6A" w:rsidRDefault="00054B6A" w:rsidP="00054B6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</w:p>
    <w:p w14:paraId="2D050174" w14:textId="15FFA527" w:rsidR="009C2C2B" w:rsidRDefault="00595EDF" w:rsidP="00381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hyperlink r:id="rId6" w:history="1">
        <w:r w:rsidR="009C2C2B" w:rsidRPr="00473931">
          <w:rPr>
            <w:rStyle w:val="Hipervnculo"/>
            <w:rFonts w:ascii="Calibri" w:eastAsia="Times New Roman" w:hAnsi="Calibri" w:cs="Calibri"/>
            <w:sz w:val="24"/>
            <w:szCs w:val="24"/>
            <w:lang w:eastAsia="es-ES"/>
          </w:rPr>
          <w:t>https://www.swp-berlin.org/fileadmin/contents/products/comments/2020C46_EUMigrationandAsylumPackage.pdf</w:t>
        </w:r>
      </w:hyperlink>
    </w:p>
    <w:p w14:paraId="2853ECD2" w14:textId="77777777" w:rsidR="009C2C2B" w:rsidRPr="009C2C2B" w:rsidRDefault="009C2C2B" w:rsidP="00381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5B0166A4" w14:textId="2A84AF8E" w:rsidR="00CA0D10" w:rsidRPr="009C2C2B" w:rsidRDefault="00595EDF" w:rsidP="00381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hyperlink r:id="rId7" w:history="1">
        <w:r w:rsidR="009C2C2B" w:rsidRPr="009C2C2B">
          <w:rPr>
            <w:rStyle w:val="Hipervnculo"/>
            <w:rFonts w:ascii="Calibri" w:eastAsia="Times New Roman" w:hAnsi="Calibri" w:cs="Calibri"/>
            <w:sz w:val="24"/>
            <w:szCs w:val="24"/>
            <w:lang w:eastAsia="es-ES"/>
          </w:rPr>
          <w:t>https://www.robert-schuman.eu/en/european-issues/0577-understanding-the-new-pact-on-migration-and-asylum</w:t>
        </w:r>
      </w:hyperlink>
    </w:p>
    <w:p w14:paraId="2071D2A8" w14:textId="77777777" w:rsidR="00381BAB" w:rsidRPr="009C2C2B" w:rsidRDefault="00381BAB" w:rsidP="00381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54B1C612" w14:textId="6FA68C20" w:rsidR="00F9423F" w:rsidRPr="009C2C2B" w:rsidRDefault="00595EDF">
      <w:pPr>
        <w:rPr>
          <w:sz w:val="24"/>
          <w:szCs w:val="24"/>
        </w:rPr>
      </w:pPr>
      <w:hyperlink r:id="rId8" w:history="1">
        <w:r w:rsidR="00F9423F" w:rsidRPr="009C2C2B">
          <w:rPr>
            <w:rStyle w:val="Hipervnculo"/>
            <w:sz w:val="24"/>
            <w:szCs w:val="24"/>
          </w:rPr>
          <w:t>https://www.hhrjournal.org/2020/12/perspective-eu-migration-pact-fails-to-address-human-rights-concerns-in-lesvos-greece/</w:t>
        </w:r>
      </w:hyperlink>
    </w:p>
    <w:p w14:paraId="635AA7FA" w14:textId="6DB80B41" w:rsidR="00AA7310" w:rsidRPr="009C2C2B" w:rsidRDefault="00595EDF">
      <w:pPr>
        <w:rPr>
          <w:sz w:val="24"/>
          <w:szCs w:val="24"/>
        </w:rPr>
      </w:pPr>
      <w:hyperlink r:id="rId9" w:history="1">
        <w:r w:rsidR="00AA7310" w:rsidRPr="009C2C2B">
          <w:rPr>
            <w:rStyle w:val="Hipervnculo"/>
            <w:sz w:val="24"/>
            <w:szCs w:val="24"/>
          </w:rPr>
          <w:t>https://www.migrationpolicy.org/news/eu-pact-migration-asylum-bold-move-avoid-abyss</w:t>
        </w:r>
      </w:hyperlink>
    </w:p>
    <w:p w14:paraId="4894B9AB" w14:textId="0992265F" w:rsidR="00ED3B84" w:rsidRDefault="00595EDF">
      <w:pPr>
        <w:rPr>
          <w:sz w:val="24"/>
          <w:szCs w:val="24"/>
        </w:rPr>
      </w:pPr>
      <w:hyperlink r:id="rId10" w:history="1">
        <w:r w:rsidR="00ED3B84" w:rsidRPr="009C2C2B">
          <w:rPr>
            <w:rStyle w:val="Hipervnculo"/>
            <w:sz w:val="24"/>
            <w:szCs w:val="24"/>
          </w:rPr>
          <w:t>https://www.maastrichtuniversity.nl/blog/2021/01/reforming-eu-asylum-policy-unilateralism-%E2%80%98coalitions-willing%E2%80%99-and-new-pact-migration</w:t>
        </w:r>
      </w:hyperlink>
    </w:p>
    <w:p w14:paraId="37716283" w14:textId="77777777" w:rsidR="009C2C2B" w:rsidRPr="009C2C2B" w:rsidRDefault="00595EDF" w:rsidP="009C2C2B">
      <w:pPr>
        <w:rPr>
          <w:sz w:val="24"/>
          <w:szCs w:val="24"/>
        </w:rPr>
      </w:pPr>
      <w:hyperlink r:id="rId11" w:history="1">
        <w:r w:rsidR="009C2C2B" w:rsidRPr="009C2C2B">
          <w:rPr>
            <w:rStyle w:val="Hipervnculo"/>
            <w:sz w:val="24"/>
            <w:szCs w:val="24"/>
          </w:rPr>
          <w:t>http://eumigrationlawblog.eu/the-new-design-of-the-eus-return-system-under-the-pact-on-asylum-and-migration/</w:t>
        </w:r>
      </w:hyperlink>
    </w:p>
    <w:p w14:paraId="46D6BF30" w14:textId="77777777" w:rsidR="009C2C2B" w:rsidRPr="009C2C2B" w:rsidRDefault="009C2C2B">
      <w:pPr>
        <w:rPr>
          <w:sz w:val="24"/>
          <w:szCs w:val="24"/>
        </w:rPr>
      </w:pPr>
    </w:p>
    <w:p w14:paraId="56A2FBA9" w14:textId="77777777" w:rsidR="00ED3B84" w:rsidRDefault="00ED3B84">
      <w:pPr>
        <w:rPr>
          <w:sz w:val="24"/>
          <w:szCs w:val="24"/>
        </w:rPr>
      </w:pPr>
    </w:p>
    <w:p w14:paraId="69114152" w14:textId="77777777" w:rsidR="00AA7310" w:rsidRDefault="00AA7310">
      <w:pPr>
        <w:rPr>
          <w:sz w:val="24"/>
          <w:szCs w:val="24"/>
        </w:rPr>
      </w:pPr>
    </w:p>
    <w:p w14:paraId="57D06882" w14:textId="77777777" w:rsidR="00F9423F" w:rsidRPr="00381BAB" w:rsidRDefault="00F9423F">
      <w:pPr>
        <w:rPr>
          <w:sz w:val="24"/>
          <w:szCs w:val="24"/>
        </w:rPr>
      </w:pPr>
    </w:p>
    <w:p w14:paraId="58F8D5EE" w14:textId="77777777" w:rsidR="00381BAB" w:rsidRDefault="00381BAB"/>
    <w:p w14:paraId="51317C74" w14:textId="77777777" w:rsidR="002563D4" w:rsidRDefault="002563D4"/>
    <w:sectPr w:rsidR="002563D4" w:rsidSect="00054B6A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F06B" w14:textId="77777777" w:rsidR="0076322A" w:rsidRDefault="0076322A" w:rsidP="0076322A">
      <w:pPr>
        <w:spacing w:after="0" w:line="240" w:lineRule="auto"/>
      </w:pPr>
      <w:r>
        <w:separator/>
      </w:r>
    </w:p>
  </w:endnote>
  <w:endnote w:type="continuationSeparator" w:id="0">
    <w:p w14:paraId="7EEDFDF0" w14:textId="77777777" w:rsidR="0076322A" w:rsidRDefault="0076322A" w:rsidP="0076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C961" w14:textId="77777777" w:rsidR="0076322A" w:rsidRDefault="0076322A" w:rsidP="0076322A">
      <w:pPr>
        <w:spacing w:after="0" w:line="240" w:lineRule="auto"/>
      </w:pPr>
      <w:r>
        <w:separator/>
      </w:r>
    </w:p>
  </w:footnote>
  <w:footnote w:type="continuationSeparator" w:id="0">
    <w:p w14:paraId="1ABE44BB" w14:textId="77777777" w:rsidR="0076322A" w:rsidRDefault="0076322A" w:rsidP="0076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AD88" w14:textId="77777777" w:rsidR="0076322A" w:rsidRPr="00CF4B98" w:rsidRDefault="0076322A" w:rsidP="0076322A">
    <w:pPr>
      <w:spacing w:after="0" w:line="276" w:lineRule="auto"/>
      <w:jc w:val="center"/>
      <w:rPr>
        <w:rFonts w:ascii="Cambria" w:hAnsi="Cambria"/>
        <w:b/>
        <w:bCs/>
        <w:sz w:val="24"/>
        <w:szCs w:val="24"/>
        <w:lang w:val="en-US"/>
      </w:rPr>
    </w:pPr>
    <w:r w:rsidRPr="00CF4B98">
      <w:rPr>
        <w:rFonts w:ascii="Cambria" w:hAnsi="Cambria"/>
        <w:b/>
        <w:bCs/>
        <w:sz w:val="24"/>
        <w:szCs w:val="24"/>
        <w:lang w:val="en-US"/>
      </w:rPr>
      <w:t>Human rights in the new Pact on Migration and Asylum of European</w:t>
    </w:r>
  </w:p>
  <w:p w14:paraId="7B38289F" w14:textId="77777777" w:rsidR="0076322A" w:rsidRPr="00CF4B98" w:rsidRDefault="0076322A" w:rsidP="0076322A">
    <w:pPr>
      <w:spacing w:after="0" w:line="276" w:lineRule="auto"/>
      <w:jc w:val="center"/>
      <w:rPr>
        <w:rFonts w:ascii="Cambria" w:hAnsi="Cambria"/>
        <w:b/>
        <w:bCs/>
        <w:sz w:val="24"/>
        <w:szCs w:val="24"/>
        <w:lang w:val="en-US"/>
      </w:rPr>
    </w:pPr>
    <w:r w:rsidRPr="00CF4B98">
      <w:rPr>
        <w:rFonts w:ascii="Cambria" w:hAnsi="Cambria"/>
        <w:b/>
        <w:bCs/>
        <w:sz w:val="24"/>
        <w:szCs w:val="24"/>
        <w:lang w:val="en-US"/>
      </w:rPr>
      <w:t>Union: an open society or closed society?</w:t>
    </w:r>
  </w:p>
  <w:p w14:paraId="7CA077BF" w14:textId="4D4A0594" w:rsidR="0076322A" w:rsidRDefault="0076322A" w:rsidP="00CF4B98">
    <w:pPr>
      <w:spacing w:after="0" w:line="276" w:lineRule="auto"/>
      <w:jc w:val="center"/>
      <w:rPr>
        <w:rStyle w:val="Hipervnculo"/>
        <w:rFonts w:ascii="Cambria" w:hAnsi="Cambria"/>
        <w:sz w:val="24"/>
        <w:szCs w:val="24"/>
        <w:lang w:val="en-US"/>
      </w:rPr>
    </w:pPr>
    <w:r w:rsidRPr="0076322A">
      <w:rPr>
        <w:rFonts w:ascii="Cambria" w:hAnsi="Cambria"/>
        <w:sz w:val="24"/>
        <w:szCs w:val="24"/>
        <w:lang w:val="en-US"/>
      </w:rPr>
      <w:t xml:space="preserve">José Joaquín Fernández Alles. University of Cadiz, Spain. </w:t>
    </w:r>
    <w:hyperlink r:id="rId1" w:history="1">
      <w:r w:rsidRPr="0076322A">
        <w:rPr>
          <w:rStyle w:val="Hipervnculo"/>
          <w:rFonts w:ascii="Cambria" w:hAnsi="Cambria"/>
          <w:sz w:val="24"/>
          <w:szCs w:val="24"/>
          <w:lang w:val="en-US"/>
        </w:rPr>
        <w:t>Joaquin.alles@uca.es</w:t>
      </w:r>
    </w:hyperlink>
  </w:p>
  <w:p w14:paraId="509C3AD6" w14:textId="77777777" w:rsidR="0076322A" w:rsidRDefault="007632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B"/>
    <w:rsid w:val="00014E0B"/>
    <w:rsid w:val="00047999"/>
    <w:rsid w:val="00054B6A"/>
    <w:rsid w:val="000748CB"/>
    <w:rsid w:val="001B6633"/>
    <w:rsid w:val="002563D4"/>
    <w:rsid w:val="0026290D"/>
    <w:rsid w:val="002F0BF1"/>
    <w:rsid w:val="00381BAB"/>
    <w:rsid w:val="00591DE3"/>
    <w:rsid w:val="00595EDF"/>
    <w:rsid w:val="005D32B2"/>
    <w:rsid w:val="005D3C32"/>
    <w:rsid w:val="006111BC"/>
    <w:rsid w:val="006B6040"/>
    <w:rsid w:val="00726D04"/>
    <w:rsid w:val="007618CF"/>
    <w:rsid w:val="0076322A"/>
    <w:rsid w:val="0083166F"/>
    <w:rsid w:val="00867103"/>
    <w:rsid w:val="008E21F0"/>
    <w:rsid w:val="0092215B"/>
    <w:rsid w:val="00995EAB"/>
    <w:rsid w:val="009C2C2B"/>
    <w:rsid w:val="00A65041"/>
    <w:rsid w:val="00AA7310"/>
    <w:rsid w:val="00AB1D16"/>
    <w:rsid w:val="00C32873"/>
    <w:rsid w:val="00CA0D10"/>
    <w:rsid w:val="00CD157A"/>
    <w:rsid w:val="00CF4B98"/>
    <w:rsid w:val="00D30337"/>
    <w:rsid w:val="00E0134B"/>
    <w:rsid w:val="00E71E7E"/>
    <w:rsid w:val="00ED3B84"/>
    <w:rsid w:val="00F25B92"/>
    <w:rsid w:val="00F82A18"/>
    <w:rsid w:val="00F9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EE21"/>
  <w15:chartTrackingRefBased/>
  <w15:docId w15:val="{B3CE2F49-4A02-401A-BF91-35F57484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14E0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81B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1BA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63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22A"/>
  </w:style>
  <w:style w:type="paragraph" w:styleId="Piedepgina">
    <w:name w:val="footer"/>
    <w:basedOn w:val="Normal"/>
    <w:link w:val="PiedepginaCar"/>
    <w:uiPriority w:val="99"/>
    <w:unhideWhenUsed/>
    <w:rsid w:val="00763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rjournal.org/2020/12/perspective-eu-migration-pact-fails-to-address-human-rights-concerns-in-lesvos-greec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bert-schuman.eu/en/european-issues/0577-understanding-the-new-pact-on-migration-and-asylu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wp-berlin.org/fileadmin/contents/products/comments/2020C46_EUMigrationandAsylumPackage.pdf" TargetMode="External"/><Relationship Id="rId11" Type="http://schemas.openxmlformats.org/officeDocument/2006/relationships/hyperlink" Target="http://eumigrationlawblog.eu/the-new-design-of-the-eus-return-system-under-the-pact-on-asylum-and-migratio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maastrichtuniversity.nl/blog/2021/01/reforming-eu-asylum-policy-unilateralism-%E2%80%98coalitions-willing%E2%80%99-and-new-pact-migr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igrationpolicy.org/news/eu-pact-migration-asylum-bold-move-avoid-abys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aquin.alles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ALLES</dc:creator>
  <cp:keywords/>
  <dc:description/>
  <cp:lastModifiedBy>Joaquin F. Alles</cp:lastModifiedBy>
  <cp:revision>13</cp:revision>
  <dcterms:created xsi:type="dcterms:W3CDTF">2021-04-17T16:18:00Z</dcterms:created>
  <dcterms:modified xsi:type="dcterms:W3CDTF">2021-04-17T16:28:00Z</dcterms:modified>
</cp:coreProperties>
</file>